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4C" w:rsidRPr="00433B5C" w:rsidRDefault="00A2024C" w:rsidP="00433B5C">
      <w:pPr>
        <w:spacing w:after="0" w:line="240" w:lineRule="auto"/>
        <w:jc w:val="right"/>
        <w:rPr>
          <w:rFonts w:ascii="Times New Roman" w:eastAsia="Times New Roman" w:hAnsi="Times New Roman" w:cs="Times New Roman"/>
          <w:sz w:val="28"/>
          <w:szCs w:val="28"/>
        </w:rPr>
      </w:pPr>
      <w:r w:rsidRPr="00433B5C">
        <w:rPr>
          <w:rFonts w:ascii="Times New Roman" w:eastAsia="Times New Roman" w:hAnsi="Times New Roman" w:cs="Times New Roman"/>
          <w:sz w:val="28"/>
          <w:szCs w:val="28"/>
        </w:rPr>
        <w:t>Проект</w:t>
      </w:r>
    </w:p>
    <w:p w:rsidR="00A2024C" w:rsidRPr="00433B5C" w:rsidRDefault="00A2024C" w:rsidP="00433B5C">
      <w:pPr>
        <w:spacing w:after="0" w:line="240" w:lineRule="auto"/>
        <w:rPr>
          <w:rFonts w:ascii="Times New Roman" w:eastAsia="Times New Roman" w:hAnsi="Times New Roman" w:cs="Times New Roman"/>
          <w:sz w:val="28"/>
          <w:szCs w:val="28"/>
        </w:rPr>
      </w:pPr>
    </w:p>
    <w:p w:rsidR="00A2024C" w:rsidRPr="00433B5C" w:rsidRDefault="00A2024C" w:rsidP="00433B5C">
      <w:pPr>
        <w:spacing w:after="0" w:line="240" w:lineRule="auto"/>
        <w:jc w:val="center"/>
        <w:rPr>
          <w:rFonts w:ascii="Times New Roman" w:eastAsia="Times New Roman" w:hAnsi="Times New Roman" w:cs="Times New Roman"/>
          <w:sz w:val="28"/>
          <w:szCs w:val="28"/>
        </w:rPr>
      </w:pPr>
    </w:p>
    <w:p w:rsidR="00A2024C" w:rsidRPr="00433B5C" w:rsidRDefault="00A2024C" w:rsidP="00433B5C">
      <w:pPr>
        <w:spacing w:after="0" w:line="240" w:lineRule="auto"/>
        <w:jc w:val="center"/>
        <w:rPr>
          <w:rFonts w:ascii="Times New Roman" w:eastAsia="Times New Roman" w:hAnsi="Times New Roman" w:cs="Times New Roman"/>
          <w:sz w:val="28"/>
          <w:szCs w:val="28"/>
        </w:rPr>
      </w:pPr>
      <w:r w:rsidRPr="00433B5C">
        <w:rPr>
          <w:rFonts w:ascii="Times New Roman" w:eastAsia="Times New Roman" w:hAnsi="Times New Roman" w:cs="Times New Roman"/>
          <w:sz w:val="28"/>
          <w:szCs w:val="28"/>
        </w:rPr>
        <w:t>МУНИЦИПАЛЬНОЕ ОБРАЗОВАНИЕ</w:t>
      </w:r>
    </w:p>
    <w:p w:rsidR="00A2024C" w:rsidRPr="00433B5C" w:rsidRDefault="00A2024C" w:rsidP="00433B5C">
      <w:pPr>
        <w:spacing w:after="0" w:line="240" w:lineRule="auto"/>
        <w:jc w:val="center"/>
        <w:rPr>
          <w:rFonts w:ascii="Times New Roman" w:eastAsia="Times New Roman" w:hAnsi="Times New Roman" w:cs="Times New Roman"/>
          <w:sz w:val="28"/>
          <w:szCs w:val="28"/>
        </w:rPr>
      </w:pPr>
      <w:r w:rsidRPr="00433B5C">
        <w:rPr>
          <w:rFonts w:ascii="Times New Roman" w:eastAsia="Times New Roman" w:hAnsi="Times New Roman" w:cs="Times New Roman"/>
          <w:sz w:val="28"/>
          <w:szCs w:val="28"/>
        </w:rPr>
        <w:t>ХАНТЫ-МАНСИЙСКИЙ РАЙОН</w:t>
      </w:r>
    </w:p>
    <w:p w:rsidR="00A2024C" w:rsidRPr="00433B5C" w:rsidRDefault="00A2024C" w:rsidP="00433B5C">
      <w:pPr>
        <w:spacing w:after="0" w:line="240" w:lineRule="auto"/>
        <w:jc w:val="center"/>
        <w:rPr>
          <w:rFonts w:ascii="Times New Roman" w:eastAsia="Times New Roman" w:hAnsi="Times New Roman" w:cs="Times New Roman"/>
          <w:sz w:val="28"/>
          <w:szCs w:val="28"/>
        </w:rPr>
      </w:pPr>
      <w:r w:rsidRPr="00433B5C">
        <w:rPr>
          <w:rFonts w:ascii="Times New Roman" w:eastAsia="Times New Roman" w:hAnsi="Times New Roman" w:cs="Times New Roman"/>
          <w:sz w:val="28"/>
          <w:szCs w:val="28"/>
        </w:rPr>
        <w:t>Ханты-Мансийский автономный округ – Югра</w:t>
      </w:r>
    </w:p>
    <w:p w:rsidR="00A2024C" w:rsidRPr="00433B5C" w:rsidRDefault="00A2024C" w:rsidP="00433B5C">
      <w:pPr>
        <w:spacing w:after="0" w:line="240" w:lineRule="auto"/>
        <w:jc w:val="center"/>
        <w:rPr>
          <w:rFonts w:ascii="Times New Roman" w:eastAsia="Times New Roman" w:hAnsi="Times New Roman" w:cs="Times New Roman"/>
          <w:sz w:val="28"/>
          <w:szCs w:val="28"/>
        </w:rPr>
      </w:pPr>
    </w:p>
    <w:p w:rsidR="00A2024C" w:rsidRPr="00433B5C" w:rsidRDefault="00A2024C" w:rsidP="00433B5C">
      <w:pPr>
        <w:spacing w:after="0" w:line="240" w:lineRule="auto"/>
        <w:jc w:val="center"/>
        <w:rPr>
          <w:rFonts w:ascii="Times New Roman" w:eastAsia="Times New Roman" w:hAnsi="Times New Roman" w:cs="Times New Roman"/>
          <w:b/>
          <w:sz w:val="28"/>
          <w:szCs w:val="28"/>
        </w:rPr>
      </w:pPr>
      <w:r w:rsidRPr="00433B5C">
        <w:rPr>
          <w:rFonts w:ascii="Times New Roman" w:eastAsia="Times New Roman" w:hAnsi="Times New Roman" w:cs="Times New Roman"/>
          <w:b/>
          <w:sz w:val="28"/>
          <w:szCs w:val="28"/>
        </w:rPr>
        <w:t>АДМИНИСТРАЦИЯ ХАНТЫ-МАНСИЙСКОГО РАЙОНА</w:t>
      </w:r>
    </w:p>
    <w:p w:rsidR="00A2024C" w:rsidRPr="00433B5C" w:rsidRDefault="00A2024C" w:rsidP="00433B5C">
      <w:pPr>
        <w:spacing w:after="0" w:line="240" w:lineRule="auto"/>
        <w:jc w:val="center"/>
        <w:rPr>
          <w:rFonts w:ascii="Times New Roman" w:eastAsia="Times New Roman" w:hAnsi="Times New Roman" w:cs="Times New Roman"/>
          <w:b/>
          <w:sz w:val="28"/>
          <w:szCs w:val="28"/>
        </w:rPr>
      </w:pPr>
    </w:p>
    <w:p w:rsidR="00A2024C" w:rsidRPr="00433B5C" w:rsidRDefault="00A2024C" w:rsidP="00433B5C">
      <w:pPr>
        <w:spacing w:after="0" w:line="240" w:lineRule="auto"/>
        <w:jc w:val="center"/>
        <w:rPr>
          <w:rFonts w:ascii="Times New Roman" w:eastAsia="Times New Roman" w:hAnsi="Times New Roman" w:cs="Times New Roman"/>
          <w:b/>
          <w:sz w:val="28"/>
          <w:szCs w:val="28"/>
        </w:rPr>
      </w:pPr>
      <w:proofErr w:type="gramStart"/>
      <w:r w:rsidRPr="00433B5C">
        <w:rPr>
          <w:rFonts w:ascii="Times New Roman" w:eastAsia="Times New Roman" w:hAnsi="Times New Roman" w:cs="Times New Roman"/>
          <w:b/>
          <w:sz w:val="28"/>
          <w:szCs w:val="28"/>
        </w:rPr>
        <w:t>П</w:t>
      </w:r>
      <w:proofErr w:type="gramEnd"/>
      <w:r w:rsidRPr="00433B5C">
        <w:rPr>
          <w:rFonts w:ascii="Times New Roman" w:eastAsia="Times New Roman" w:hAnsi="Times New Roman" w:cs="Times New Roman"/>
          <w:b/>
          <w:sz w:val="28"/>
          <w:szCs w:val="28"/>
        </w:rPr>
        <w:t xml:space="preserve"> О С Т А Н О В Л Е Н И Е</w:t>
      </w:r>
    </w:p>
    <w:p w:rsidR="00A2024C" w:rsidRPr="00433B5C" w:rsidRDefault="00A2024C" w:rsidP="00433B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A2024C" w:rsidRPr="00433B5C" w:rsidRDefault="00A2024C" w:rsidP="00433B5C">
      <w:pPr>
        <w:widowControl w:val="0"/>
        <w:autoSpaceDE w:val="0"/>
        <w:autoSpaceDN w:val="0"/>
        <w:adjustRightInd w:val="0"/>
        <w:spacing w:after="0" w:line="240" w:lineRule="auto"/>
        <w:rPr>
          <w:rFonts w:ascii="Times New Roman" w:eastAsia="Times New Roman" w:hAnsi="Times New Roman" w:cs="Times New Roman"/>
          <w:sz w:val="28"/>
          <w:szCs w:val="28"/>
        </w:rPr>
      </w:pPr>
      <w:r w:rsidRPr="00433B5C">
        <w:rPr>
          <w:rFonts w:ascii="Times New Roman" w:eastAsia="Times New Roman" w:hAnsi="Times New Roman" w:cs="Times New Roman"/>
          <w:sz w:val="28"/>
          <w:szCs w:val="28"/>
        </w:rPr>
        <w:t xml:space="preserve">от                      </w:t>
      </w:r>
      <w:r w:rsidRPr="00433B5C">
        <w:rPr>
          <w:rFonts w:ascii="Times New Roman" w:eastAsia="Times New Roman" w:hAnsi="Times New Roman" w:cs="Times New Roman"/>
          <w:sz w:val="28"/>
          <w:szCs w:val="28"/>
        </w:rPr>
        <w:tab/>
      </w:r>
      <w:r w:rsidRPr="00433B5C">
        <w:rPr>
          <w:rFonts w:ascii="Times New Roman" w:eastAsia="Times New Roman" w:hAnsi="Times New Roman" w:cs="Times New Roman"/>
          <w:sz w:val="28"/>
          <w:szCs w:val="28"/>
        </w:rPr>
        <w:tab/>
      </w:r>
      <w:r w:rsidRPr="00433B5C">
        <w:rPr>
          <w:rFonts w:ascii="Times New Roman" w:eastAsia="Times New Roman" w:hAnsi="Times New Roman" w:cs="Times New Roman"/>
          <w:sz w:val="28"/>
          <w:szCs w:val="28"/>
        </w:rPr>
        <w:tab/>
      </w:r>
      <w:r w:rsidRPr="00433B5C">
        <w:rPr>
          <w:rFonts w:ascii="Times New Roman" w:eastAsia="Times New Roman" w:hAnsi="Times New Roman" w:cs="Times New Roman"/>
          <w:sz w:val="28"/>
          <w:szCs w:val="28"/>
        </w:rPr>
        <w:tab/>
        <w:t xml:space="preserve">                                       </w:t>
      </w:r>
      <w:r w:rsidR="00C1030E" w:rsidRPr="00433B5C">
        <w:rPr>
          <w:rFonts w:ascii="Times New Roman" w:eastAsia="Times New Roman" w:hAnsi="Times New Roman" w:cs="Times New Roman"/>
          <w:sz w:val="28"/>
          <w:szCs w:val="28"/>
        </w:rPr>
        <w:t xml:space="preserve">                          №</w:t>
      </w:r>
    </w:p>
    <w:p w:rsidR="00A2024C" w:rsidRPr="00433B5C" w:rsidRDefault="00A2024C" w:rsidP="00433B5C">
      <w:pPr>
        <w:widowControl w:val="0"/>
        <w:autoSpaceDE w:val="0"/>
        <w:autoSpaceDN w:val="0"/>
        <w:adjustRightInd w:val="0"/>
        <w:spacing w:after="0" w:line="240" w:lineRule="auto"/>
        <w:rPr>
          <w:rFonts w:ascii="Times New Roman" w:eastAsia="Times New Roman" w:hAnsi="Times New Roman" w:cs="Times New Roman"/>
          <w:i/>
          <w:sz w:val="28"/>
          <w:szCs w:val="28"/>
        </w:rPr>
      </w:pPr>
      <w:r w:rsidRPr="00433B5C">
        <w:rPr>
          <w:rFonts w:ascii="Times New Roman" w:eastAsia="Times New Roman" w:hAnsi="Times New Roman" w:cs="Times New Roman"/>
          <w:i/>
          <w:sz w:val="28"/>
          <w:szCs w:val="28"/>
        </w:rPr>
        <w:t>г. Ханты-Мансийск</w:t>
      </w:r>
    </w:p>
    <w:p w:rsidR="00A2024C" w:rsidRPr="00433B5C" w:rsidRDefault="00A2024C" w:rsidP="00433B5C">
      <w:pPr>
        <w:pStyle w:val="ac"/>
        <w:jc w:val="both"/>
        <w:rPr>
          <w:rFonts w:ascii="Times New Roman" w:hAnsi="Times New Roman"/>
          <w:sz w:val="28"/>
          <w:szCs w:val="28"/>
        </w:rPr>
      </w:pPr>
    </w:p>
    <w:p w:rsidR="00903ACB" w:rsidRPr="00433B5C" w:rsidRDefault="00E348FA" w:rsidP="00433B5C">
      <w:pPr>
        <w:pStyle w:val="ac"/>
        <w:jc w:val="both"/>
        <w:rPr>
          <w:rFonts w:ascii="Times New Roman" w:hAnsi="Times New Roman"/>
          <w:sz w:val="28"/>
          <w:szCs w:val="28"/>
        </w:rPr>
      </w:pPr>
      <w:r w:rsidRPr="00433B5C">
        <w:rPr>
          <w:rFonts w:ascii="Times New Roman" w:hAnsi="Times New Roman"/>
          <w:sz w:val="28"/>
          <w:szCs w:val="28"/>
        </w:rPr>
        <w:t xml:space="preserve">О внесение </w:t>
      </w:r>
      <w:r w:rsidR="00903ACB" w:rsidRPr="00433B5C">
        <w:rPr>
          <w:rFonts w:ascii="Times New Roman" w:hAnsi="Times New Roman"/>
          <w:sz w:val="28"/>
          <w:szCs w:val="28"/>
        </w:rPr>
        <w:t>изменений в постановление</w:t>
      </w:r>
    </w:p>
    <w:p w:rsidR="00903ACB" w:rsidRPr="00433B5C" w:rsidRDefault="008D2B00" w:rsidP="00433B5C">
      <w:pPr>
        <w:pStyle w:val="ac"/>
        <w:jc w:val="both"/>
        <w:rPr>
          <w:rFonts w:ascii="Times New Roman" w:hAnsi="Times New Roman"/>
          <w:sz w:val="28"/>
          <w:szCs w:val="28"/>
        </w:rPr>
      </w:pPr>
      <w:r w:rsidRPr="00433B5C">
        <w:rPr>
          <w:rFonts w:ascii="Times New Roman" w:hAnsi="Times New Roman"/>
          <w:sz w:val="28"/>
          <w:szCs w:val="28"/>
        </w:rPr>
        <w:t>а</w:t>
      </w:r>
      <w:r w:rsidR="00903ACB" w:rsidRPr="00433B5C">
        <w:rPr>
          <w:rFonts w:ascii="Times New Roman" w:hAnsi="Times New Roman"/>
          <w:sz w:val="28"/>
          <w:szCs w:val="28"/>
        </w:rPr>
        <w:t>дминистрации Ханты-Манси</w:t>
      </w:r>
      <w:r w:rsidRPr="00433B5C">
        <w:rPr>
          <w:rFonts w:ascii="Times New Roman" w:hAnsi="Times New Roman"/>
          <w:sz w:val="28"/>
          <w:szCs w:val="28"/>
        </w:rPr>
        <w:t>й</w:t>
      </w:r>
      <w:r w:rsidR="00903ACB" w:rsidRPr="00433B5C">
        <w:rPr>
          <w:rFonts w:ascii="Times New Roman" w:hAnsi="Times New Roman"/>
          <w:sz w:val="28"/>
          <w:szCs w:val="28"/>
        </w:rPr>
        <w:t>ского рай</w:t>
      </w:r>
      <w:r w:rsidRPr="00433B5C">
        <w:rPr>
          <w:rFonts w:ascii="Times New Roman" w:hAnsi="Times New Roman"/>
          <w:sz w:val="28"/>
          <w:szCs w:val="28"/>
        </w:rPr>
        <w:t>она</w:t>
      </w:r>
    </w:p>
    <w:p w:rsidR="008D2B00" w:rsidRPr="00433B5C" w:rsidRDefault="008D2B00" w:rsidP="00433B5C">
      <w:pPr>
        <w:pStyle w:val="ac"/>
        <w:jc w:val="both"/>
        <w:rPr>
          <w:rFonts w:ascii="Times New Roman" w:hAnsi="Times New Roman"/>
          <w:sz w:val="28"/>
          <w:szCs w:val="28"/>
        </w:rPr>
      </w:pPr>
      <w:r w:rsidRPr="00433B5C">
        <w:rPr>
          <w:rFonts w:ascii="Times New Roman" w:hAnsi="Times New Roman"/>
          <w:sz w:val="28"/>
          <w:szCs w:val="28"/>
        </w:rPr>
        <w:t>от 10 ноября 2017 года № 319</w:t>
      </w:r>
    </w:p>
    <w:p w:rsidR="00A2024C" w:rsidRPr="00433B5C" w:rsidRDefault="008D2B00" w:rsidP="00433B5C">
      <w:pPr>
        <w:pStyle w:val="ac"/>
        <w:jc w:val="both"/>
        <w:rPr>
          <w:rFonts w:ascii="Times New Roman" w:hAnsi="Times New Roman"/>
          <w:sz w:val="28"/>
          <w:szCs w:val="28"/>
        </w:rPr>
      </w:pPr>
      <w:r w:rsidRPr="00433B5C">
        <w:rPr>
          <w:rFonts w:ascii="Times New Roman" w:hAnsi="Times New Roman"/>
          <w:sz w:val="28"/>
          <w:szCs w:val="28"/>
        </w:rPr>
        <w:t xml:space="preserve">«Об утверждении </w:t>
      </w:r>
      <w:r w:rsidR="00E348FA" w:rsidRPr="00433B5C">
        <w:rPr>
          <w:rFonts w:ascii="Times New Roman" w:hAnsi="Times New Roman"/>
          <w:sz w:val="28"/>
          <w:szCs w:val="28"/>
        </w:rPr>
        <w:t xml:space="preserve"> </w:t>
      </w:r>
      <w:proofErr w:type="gramStart"/>
      <w:r w:rsidR="00A2024C" w:rsidRPr="00433B5C">
        <w:rPr>
          <w:rFonts w:ascii="Times New Roman" w:hAnsi="Times New Roman"/>
          <w:sz w:val="28"/>
          <w:szCs w:val="28"/>
        </w:rPr>
        <w:t>муниципальн</w:t>
      </w:r>
      <w:r w:rsidRPr="00433B5C">
        <w:rPr>
          <w:rFonts w:ascii="Times New Roman" w:hAnsi="Times New Roman"/>
          <w:sz w:val="28"/>
          <w:szCs w:val="28"/>
        </w:rPr>
        <w:t>ой</w:t>
      </w:r>
      <w:proofErr w:type="gramEnd"/>
      <w:r w:rsidR="00A2024C" w:rsidRPr="00433B5C">
        <w:rPr>
          <w:rFonts w:ascii="Times New Roman" w:hAnsi="Times New Roman"/>
          <w:sz w:val="28"/>
          <w:szCs w:val="28"/>
        </w:rPr>
        <w:t xml:space="preserve"> </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программ</w:t>
      </w:r>
      <w:r w:rsidR="008D2B00" w:rsidRPr="00433B5C">
        <w:rPr>
          <w:rFonts w:ascii="Times New Roman" w:hAnsi="Times New Roman"/>
          <w:sz w:val="28"/>
          <w:szCs w:val="28"/>
        </w:rPr>
        <w:t>ы</w:t>
      </w:r>
      <w:r w:rsidRPr="00433B5C">
        <w:rPr>
          <w:rFonts w:ascii="Times New Roman" w:hAnsi="Times New Roman"/>
          <w:sz w:val="28"/>
          <w:szCs w:val="28"/>
        </w:rPr>
        <w:t xml:space="preserve"> «Комплексное развитие</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агропромышленного комплекса</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 xml:space="preserve">и традиционной хозяйственной </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деятельности коренных малочисленных</w:t>
      </w:r>
    </w:p>
    <w:p w:rsidR="00A2024C" w:rsidRPr="00433B5C" w:rsidRDefault="00A2024C" w:rsidP="00433B5C">
      <w:pPr>
        <w:pStyle w:val="ac"/>
        <w:jc w:val="both"/>
        <w:rPr>
          <w:rFonts w:ascii="Times New Roman" w:hAnsi="Times New Roman"/>
          <w:sz w:val="28"/>
          <w:szCs w:val="28"/>
        </w:rPr>
      </w:pPr>
      <w:r w:rsidRPr="00433B5C">
        <w:rPr>
          <w:rFonts w:ascii="Times New Roman" w:hAnsi="Times New Roman"/>
          <w:sz w:val="28"/>
          <w:szCs w:val="28"/>
        </w:rPr>
        <w:t xml:space="preserve">народов Севера Ханты-Мансийского </w:t>
      </w:r>
    </w:p>
    <w:p w:rsidR="00A2024C" w:rsidRPr="00433B5C" w:rsidRDefault="00D6290F" w:rsidP="00433B5C">
      <w:pPr>
        <w:pStyle w:val="ac"/>
        <w:jc w:val="both"/>
        <w:rPr>
          <w:rFonts w:ascii="Times New Roman" w:hAnsi="Times New Roman"/>
          <w:sz w:val="28"/>
          <w:szCs w:val="28"/>
        </w:rPr>
      </w:pPr>
      <w:r w:rsidRPr="00433B5C">
        <w:rPr>
          <w:rFonts w:ascii="Times New Roman" w:hAnsi="Times New Roman"/>
          <w:sz w:val="28"/>
          <w:szCs w:val="28"/>
        </w:rPr>
        <w:t>района на 2018 – 2020 годы</w:t>
      </w:r>
      <w:r w:rsidR="008D2B00" w:rsidRPr="00433B5C">
        <w:rPr>
          <w:rFonts w:ascii="Times New Roman" w:hAnsi="Times New Roman"/>
          <w:sz w:val="28"/>
          <w:szCs w:val="28"/>
        </w:rPr>
        <w:t>»</w:t>
      </w:r>
    </w:p>
    <w:p w:rsidR="00A2024C" w:rsidRPr="00433B5C" w:rsidRDefault="00A2024C" w:rsidP="00433B5C">
      <w:pPr>
        <w:pStyle w:val="ac"/>
        <w:jc w:val="both"/>
        <w:rPr>
          <w:rFonts w:ascii="Times New Roman" w:hAnsi="Times New Roman"/>
          <w:sz w:val="28"/>
          <w:szCs w:val="28"/>
        </w:rPr>
      </w:pPr>
    </w:p>
    <w:p w:rsidR="00A2024C" w:rsidRPr="00433B5C" w:rsidRDefault="00A2024C" w:rsidP="00433B5C">
      <w:pPr>
        <w:pStyle w:val="ac"/>
        <w:ind w:firstLine="708"/>
        <w:jc w:val="both"/>
        <w:rPr>
          <w:rFonts w:ascii="Times New Roman" w:hAnsi="Times New Roman"/>
          <w:sz w:val="28"/>
          <w:szCs w:val="28"/>
        </w:rPr>
      </w:pPr>
      <w:r w:rsidRPr="00433B5C">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433B5C">
        <w:rPr>
          <w:rFonts w:ascii="Times New Roman" w:hAnsi="Times New Roman"/>
          <w:sz w:val="28"/>
          <w:szCs w:val="28"/>
        </w:rPr>
        <w:t xml:space="preserve">ансийского района </w:t>
      </w:r>
      <w:r w:rsidRPr="00433B5C">
        <w:rPr>
          <w:rFonts w:ascii="Times New Roman" w:hAnsi="Times New Roman"/>
          <w:sz w:val="28"/>
          <w:szCs w:val="28"/>
        </w:rPr>
        <w:t xml:space="preserve">от 9 августа 2013 года № 199 «О программах Ханты-Мансийского района», в </w:t>
      </w:r>
      <w:r w:rsidRPr="00433B5C">
        <w:rPr>
          <w:rFonts w:ascii="Times New Roman" w:eastAsia="Arial" w:hAnsi="Times New Roman"/>
          <w:bCs/>
          <w:sz w:val="28"/>
          <w:szCs w:val="28"/>
        </w:rPr>
        <w:t xml:space="preserve">целях создания благоприятных условий для </w:t>
      </w:r>
      <w:r w:rsidRPr="00433B5C">
        <w:rPr>
          <w:rFonts w:ascii="Times New Roman" w:eastAsia="Arial" w:hAnsi="Times New Roman"/>
          <w:bCs/>
          <w:sz w:val="28"/>
          <w:szCs w:val="28"/>
          <w:lang w:eastAsia="ar-SA"/>
        </w:rPr>
        <w:t>устойчивого развития агропромышленного комплекса</w:t>
      </w:r>
      <w:r w:rsidRPr="00433B5C">
        <w:rPr>
          <w:rFonts w:ascii="Times New Roman" w:eastAsia="Arial" w:hAnsi="Times New Roman"/>
          <w:bCs/>
          <w:sz w:val="28"/>
          <w:szCs w:val="28"/>
        </w:rPr>
        <w:t xml:space="preserve"> </w:t>
      </w:r>
      <w:r w:rsidRPr="00433B5C">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433B5C">
        <w:rPr>
          <w:rFonts w:ascii="Times New Roman" w:eastAsia="Arial" w:hAnsi="Times New Roman"/>
          <w:bCs/>
          <w:sz w:val="28"/>
          <w:szCs w:val="28"/>
        </w:rPr>
        <w:t>:</w:t>
      </w:r>
    </w:p>
    <w:p w:rsidR="00A2024C" w:rsidRPr="00433B5C" w:rsidRDefault="00A2024C" w:rsidP="00433B5C">
      <w:pPr>
        <w:pStyle w:val="ac"/>
        <w:jc w:val="both"/>
        <w:rPr>
          <w:rFonts w:ascii="Times New Roman" w:hAnsi="Times New Roman"/>
          <w:sz w:val="28"/>
          <w:szCs w:val="28"/>
        </w:rPr>
      </w:pPr>
    </w:p>
    <w:p w:rsidR="008D2B00" w:rsidRPr="00433B5C" w:rsidRDefault="00690422" w:rsidP="002271F3">
      <w:pPr>
        <w:pStyle w:val="ac"/>
        <w:numPr>
          <w:ilvl w:val="0"/>
          <w:numId w:val="23"/>
        </w:numPr>
        <w:tabs>
          <w:tab w:val="left" w:pos="993"/>
        </w:tabs>
        <w:ind w:left="0" w:firstLine="709"/>
        <w:jc w:val="both"/>
        <w:rPr>
          <w:rFonts w:ascii="Times New Roman" w:hAnsi="Times New Roman"/>
          <w:sz w:val="28"/>
          <w:szCs w:val="28"/>
        </w:rPr>
      </w:pPr>
      <w:r w:rsidRPr="00433B5C">
        <w:rPr>
          <w:rFonts w:ascii="Times New Roman" w:hAnsi="Times New Roman"/>
          <w:sz w:val="28"/>
          <w:szCs w:val="28"/>
        </w:rPr>
        <w:t xml:space="preserve">Внести </w:t>
      </w:r>
      <w:r w:rsidR="008D2B00" w:rsidRPr="00433B5C">
        <w:rPr>
          <w:rFonts w:ascii="Times New Roman" w:hAnsi="Times New Roman"/>
          <w:sz w:val="28"/>
          <w:szCs w:val="28"/>
        </w:rPr>
        <w:t>в постановление администрации Ханты-Мансийского района от 10 ноября</w:t>
      </w:r>
      <w:r w:rsidR="002271F3">
        <w:rPr>
          <w:rFonts w:ascii="Times New Roman" w:hAnsi="Times New Roman"/>
          <w:sz w:val="28"/>
          <w:szCs w:val="28"/>
        </w:rPr>
        <w:t xml:space="preserve"> 2017 года № 319«Об утверждении</w:t>
      </w:r>
      <w:r w:rsidR="008D2B00" w:rsidRPr="00433B5C">
        <w:rPr>
          <w:rFonts w:ascii="Times New Roman" w:hAnsi="Times New Roman"/>
          <w:sz w:val="28"/>
          <w:szCs w:val="28"/>
        </w:rPr>
        <w:t xml:space="preserve">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 изменения, изложив  приложение к</w:t>
      </w:r>
      <w:r w:rsidR="003B2A55">
        <w:rPr>
          <w:rFonts w:ascii="Times New Roman" w:hAnsi="Times New Roman"/>
          <w:sz w:val="28"/>
          <w:szCs w:val="28"/>
        </w:rPr>
        <w:t xml:space="preserve"> постановлению в новой редакции:</w:t>
      </w:r>
    </w:p>
    <w:p w:rsidR="008D2B00" w:rsidRPr="00433B5C" w:rsidRDefault="008D2B00" w:rsidP="00433B5C">
      <w:pPr>
        <w:pStyle w:val="FR1"/>
        <w:spacing w:line="240" w:lineRule="auto"/>
        <w:jc w:val="right"/>
        <w:rPr>
          <w:b w:val="0"/>
        </w:rPr>
      </w:pPr>
    </w:p>
    <w:p w:rsidR="00A2024C" w:rsidRPr="00433B5C" w:rsidRDefault="003B2A55" w:rsidP="00433B5C">
      <w:pPr>
        <w:pStyle w:val="FR1"/>
        <w:spacing w:line="240" w:lineRule="auto"/>
        <w:jc w:val="right"/>
        <w:rPr>
          <w:b w:val="0"/>
        </w:rPr>
      </w:pPr>
      <w:r>
        <w:rPr>
          <w:b w:val="0"/>
        </w:rPr>
        <w:t>«</w:t>
      </w:r>
      <w:r w:rsidR="00A2024C" w:rsidRPr="00433B5C">
        <w:rPr>
          <w:b w:val="0"/>
        </w:rPr>
        <w:t>Приложение</w:t>
      </w:r>
    </w:p>
    <w:p w:rsidR="00A2024C" w:rsidRPr="00433B5C" w:rsidRDefault="00A2024C" w:rsidP="00433B5C">
      <w:pPr>
        <w:pStyle w:val="ConsPlusNormal"/>
        <w:jc w:val="right"/>
        <w:rPr>
          <w:rFonts w:ascii="Times New Roman" w:hAnsi="Times New Roman" w:cs="Times New Roman"/>
          <w:sz w:val="28"/>
          <w:szCs w:val="28"/>
        </w:rPr>
      </w:pPr>
      <w:r w:rsidRPr="00433B5C">
        <w:rPr>
          <w:rFonts w:ascii="Times New Roman" w:hAnsi="Times New Roman" w:cs="Times New Roman"/>
          <w:sz w:val="28"/>
          <w:szCs w:val="28"/>
        </w:rPr>
        <w:t>к постановлению администрации</w:t>
      </w:r>
    </w:p>
    <w:p w:rsidR="00A2024C" w:rsidRPr="00433B5C" w:rsidRDefault="00A2024C" w:rsidP="00433B5C">
      <w:pPr>
        <w:pStyle w:val="ConsPlusNormal"/>
        <w:jc w:val="right"/>
        <w:rPr>
          <w:rFonts w:ascii="Times New Roman" w:hAnsi="Times New Roman" w:cs="Times New Roman"/>
          <w:sz w:val="28"/>
          <w:szCs w:val="28"/>
        </w:rPr>
      </w:pPr>
      <w:r w:rsidRPr="00433B5C">
        <w:rPr>
          <w:rFonts w:ascii="Times New Roman" w:hAnsi="Times New Roman" w:cs="Times New Roman"/>
          <w:sz w:val="28"/>
          <w:szCs w:val="28"/>
        </w:rPr>
        <w:t>Ханты-Мансийского района</w:t>
      </w:r>
    </w:p>
    <w:p w:rsidR="00A2024C" w:rsidRPr="00433B5C" w:rsidRDefault="008D2B00" w:rsidP="00433B5C">
      <w:pPr>
        <w:pStyle w:val="ConsPlusNormal"/>
        <w:jc w:val="right"/>
        <w:rPr>
          <w:rFonts w:ascii="Times New Roman" w:hAnsi="Times New Roman" w:cs="Times New Roman"/>
          <w:sz w:val="28"/>
          <w:szCs w:val="28"/>
        </w:rPr>
      </w:pPr>
      <w:r w:rsidRPr="00433B5C">
        <w:rPr>
          <w:rFonts w:ascii="Times New Roman" w:hAnsi="Times New Roman" w:cs="Times New Roman"/>
          <w:sz w:val="28"/>
          <w:szCs w:val="28"/>
        </w:rPr>
        <w:t>о</w:t>
      </w:r>
      <w:r w:rsidR="00B60002" w:rsidRPr="00433B5C">
        <w:rPr>
          <w:rFonts w:ascii="Times New Roman" w:hAnsi="Times New Roman" w:cs="Times New Roman"/>
          <w:sz w:val="28"/>
          <w:szCs w:val="28"/>
        </w:rPr>
        <w:t>т</w:t>
      </w:r>
      <w:r w:rsidRPr="00433B5C">
        <w:rPr>
          <w:rFonts w:ascii="Times New Roman" w:hAnsi="Times New Roman" w:cs="Times New Roman"/>
          <w:sz w:val="28"/>
          <w:szCs w:val="28"/>
        </w:rPr>
        <w:t xml:space="preserve"> 10.11.2017 </w:t>
      </w:r>
      <w:r w:rsidR="00E314C0" w:rsidRPr="00433B5C">
        <w:rPr>
          <w:rFonts w:ascii="Times New Roman" w:hAnsi="Times New Roman" w:cs="Times New Roman"/>
          <w:sz w:val="28"/>
          <w:szCs w:val="28"/>
        </w:rPr>
        <w:t xml:space="preserve">№ </w:t>
      </w:r>
      <w:r w:rsidRPr="00433B5C">
        <w:rPr>
          <w:rFonts w:ascii="Times New Roman" w:hAnsi="Times New Roman" w:cs="Times New Roman"/>
          <w:sz w:val="28"/>
          <w:szCs w:val="28"/>
        </w:rPr>
        <w:t>319</w:t>
      </w:r>
    </w:p>
    <w:p w:rsidR="00A2024C" w:rsidRPr="00433B5C" w:rsidRDefault="00A2024C" w:rsidP="00433B5C">
      <w:pPr>
        <w:pStyle w:val="ConsPlusNormal"/>
        <w:jc w:val="center"/>
        <w:outlineLvl w:val="1"/>
        <w:rPr>
          <w:rFonts w:ascii="Times New Roman" w:hAnsi="Times New Roman" w:cs="Times New Roman"/>
          <w:sz w:val="28"/>
          <w:szCs w:val="28"/>
        </w:rPr>
      </w:pPr>
      <w:r w:rsidRPr="00433B5C">
        <w:rPr>
          <w:rFonts w:ascii="Times New Roman" w:hAnsi="Times New Roman" w:cs="Times New Roman"/>
          <w:sz w:val="28"/>
          <w:szCs w:val="28"/>
        </w:rPr>
        <w:lastRenderedPageBreak/>
        <w:t>Паспорт муниципальной программы</w:t>
      </w:r>
    </w:p>
    <w:p w:rsidR="00A2024C" w:rsidRPr="00433B5C" w:rsidRDefault="00A2024C" w:rsidP="00433B5C">
      <w:pPr>
        <w:pStyle w:val="ConsPlusNormal"/>
        <w:jc w:val="center"/>
        <w:rPr>
          <w:rFonts w:ascii="Times New Roman" w:hAnsi="Times New Roman" w:cs="Times New Roman"/>
          <w:sz w:val="28"/>
          <w:szCs w:val="28"/>
        </w:rPr>
      </w:pPr>
      <w:r w:rsidRPr="00433B5C">
        <w:rPr>
          <w:rFonts w:ascii="Times New Roman" w:hAnsi="Times New Roman" w:cs="Times New Roman"/>
          <w:sz w:val="28"/>
          <w:szCs w:val="28"/>
        </w:rPr>
        <w:t>Ханты-Мансийского района</w:t>
      </w:r>
    </w:p>
    <w:p w:rsidR="00A2024C" w:rsidRPr="00433B5C" w:rsidRDefault="00A2024C" w:rsidP="00433B5C">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tblPr>
      <w:tblGrid>
        <w:gridCol w:w="28"/>
        <w:gridCol w:w="2268"/>
        <w:gridCol w:w="6914"/>
      </w:tblGrid>
      <w:tr w:rsidR="00A2024C" w:rsidRPr="00433B5C" w:rsidTr="00D1718E">
        <w:trPr>
          <w:trHeight w:val="1678"/>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«Комплексное развитие агропромышленного комплекса и традиционной хозяйственной деятельности коренных малочисленных народов Севера </w:t>
            </w:r>
            <w:r w:rsidR="00064A01" w:rsidRPr="00433B5C">
              <w:rPr>
                <w:rFonts w:ascii="Times New Roman" w:hAnsi="Times New Roman" w:cs="Times New Roman"/>
                <w:sz w:val="28"/>
                <w:szCs w:val="28"/>
              </w:rPr>
              <w:t>Ханты-Мансийского района на 2018 – 2020</w:t>
            </w:r>
            <w:r w:rsidRPr="00433B5C">
              <w:rPr>
                <w:rFonts w:ascii="Times New Roman" w:hAnsi="Times New Roman" w:cs="Times New Roman"/>
                <w:sz w:val="28"/>
                <w:szCs w:val="28"/>
              </w:rPr>
              <w:t xml:space="preserve"> годы» (далее – муниципальная программа)</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Дата утверждения муниципальной программы </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F11665"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 xml:space="preserve">постановление администрации Ханты-Мансийского района </w:t>
            </w:r>
            <w:r w:rsidR="00080E23" w:rsidRPr="00433B5C">
              <w:rPr>
                <w:rFonts w:ascii="Times New Roman" w:hAnsi="Times New Roman" w:cs="Times New Roman"/>
                <w:sz w:val="28"/>
                <w:szCs w:val="28"/>
              </w:rPr>
              <w:t>от 10 ноября 2017 года №</w:t>
            </w:r>
            <w:r w:rsidR="00F11A95" w:rsidRPr="00433B5C">
              <w:rPr>
                <w:rFonts w:ascii="Times New Roman" w:hAnsi="Times New Roman" w:cs="Times New Roman"/>
                <w:sz w:val="28"/>
                <w:szCs w:val="28"/>
              </w:rPr>
              <w:t xml:space="preserve"> </w:t>
            </w:r>
            <w:r w:rsidR="00080E23" w:rsidRPr="00433B5C">
              <w:rPr>
                <w:rFonts w:ascii="Times New Roman" w:hAnsi="Times New Roman" w:cs="Times New Roman"/>
                <w:sz w:val="28"/>
                <w:szCs w:val="28"/>
              </w:rPr>
              <w:t xml:space="preserve">319 </w:t>
            </w:r>
            <w:r w:rsidRPr="00433B5C">
              <w:rPr>
                <w:rFonts w:ascii="Times New Roman" w:hAnsi="Times New Roman" w:cs="Times New Roman"/>
                <w:sz w:val="28"/>
                <w:szCs w:val="28"/>
              </w:rPr>
              <w:t>«Об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w:t>
            </w:r>
            <w:r w:rsidR="00567899" w:rsidRPr="00433B5C">
              <w:rPr>
                <w:rFonts w:ascii="Times New Roman" w:hAnsi="Times New Roman" w:cs="Times New Roman"/>
                <w:sz w:val="28"/>
                <w:szCs w:val="28"/>
              </w:rPr>
              <w:t>нсийского района на 2018–</w:t>
            </w:r>
            <w:r w:rsidRPr="00433B5C">
              <w:rPr>
                <w:rFonts w:ascii="Times New Roman" w:hAnsi="Times New Roman" w:cs="Times New Roman"/>
                <w:sz w:val="28"/>
                <w:szCs w:val="28"/>
              </w:rPr>
              <w:t>2020 годы»</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433B5C" w:rsidTr="001716A5">
        <w:trPr>
          <w:trHeight w:val="1095"/>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DB55A3" w:rsidRPr="00433B5C" w:rsidRDefault="00DB55A3"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департамент строительства, архитектуры и ЖКХ администрации Ханты-Мансийского района</w:t>
            </w:r>
            <w:r w:rsidR="00696540" w:rsidRPr="00433B5C">
              <w:rPr>
                <w:rFonts w:ascii="Times New Roman" w:hAnsi="Times New Roman" w:cs="Times New Roman"/>
                <w:sz w:val="28"/>
                <w:szCs w:val="28"/>
              </w:rPr>
              <w:t xml:space="preserve"> (далее – департамент строительства, архитектуры и ЖКХ);</w:t>
            </w:r>
          </w:p>
          <w:p w:rsidR="00A2024C" w:rsidRPr="00433B5C" w:rsidRDefault="00A2024C" w:rsidP="00433B5C">
            <w:pPr>
              <w:pStyle w:val="ConsPlusNormal"/>
              <w:jc w:val="both"/>
              <w:rPr>
                <w:rFonts w:ascii="Times New Roman" w:hAnsi="Times New Roman" w:cs="Times New Roman"/>
                <w:sz w:val="28"/>
                <w:szCs w:val="28"/>
              </w:rPr>
            </w:pPr>
            <w:proofErr w:type="gramStart"/>
            <w:r w:rsidRPr="00433B5C">
              <w:rPr>
                <w:rFonts w:ascii="Times New Roman" w:hAnsi="Times New Roman" w:cs="Times New Roman"/>
                <w:sz w:val="28"/>
                <w:szCs w:val="28"/>
              </w:rPr>
              <w:t>департамент строительства, архитектуры и ЖКХ админист</w:t>
            </w:r>
            <w:r w:rsidR="00696540" w:rsidRPr="00433B5C">
              <w:rPr>
                <w:rFonts w:ascii="Times New Roman" w:hAnsi="Times New Roman" w:cs="Times New Roman"/>
                <w:sz w:val="28"/>
                <w:szCs w:val="28"/>
              </w:rPr>
              <w:t xml:space="preserve">рации Ханты-Мансийского района </w:t>
            </w:r>
            <w:r w:rsidR="00D46065" w:rsidRPr="00433B5C">
              <w:rPr>
                <w:rFonts w:ascii="Times New Roman" w:hAnsi="Times New Roman" w:cs="Times New Roman"/>
                <w:sz w:val="28"/>
                <w:szCs w:val="28"/>
              </w:rPr>
              <w:t xml:space="preserve">(муниципальное </w:t>
            </w:r>
            <w:r w:rsidR="00F11665" w:rsidRPr="00433B5C">
              <w:rPr>
                <w:rFonts w:ascii="Times New Roman" w:hAnsi="Times New Roman" w:cs="Times New Roman"/>
                <w:sz w:val="28"/>
                <w:szCs w:val="28"/>
              </w:rPr>
              <w:t xml:space="preserve">казенное учреждение Ханты-Мансийского района «Управление капитального строительства и ремонта» </w:t>
            </w:r>
            <w:r w:rsidR="00696540" w:rsidRPr="00433B5C">
              <w:rPr>
                <w:rFonts w:ascii="Times New Roman" w:hAnsi="Times New Roman" w:cs="Times New Roman"/>
                <w:sz w:val="28"/>
                <w:szCs w:val="28"/>
              </w:rPr>
              <w:t xml:space="preserve">(далее – </w:t>
            </w:r>
            <w:r w:rsidRPr="00433B5C">
              <w:rPr>
                <w:rFonts w:ascii="Times New Roman" w:hAnsi="Times New Roman" w:cs="Times New Roman"/>
                <w:sz w:val="28"/>
                <w:szCs w:val="28"/>
              </w:rPr>
              <w:t>департамент ст</w:t>
            </w:r>
            <w:r w:rsidR="001716A5" w:rsidRPr="00433B5C">
              <w:rPr>
                <w:rFonts w:ascii="Times New Roman" w:hAnsi="Times New Roman" w:cs="Times New Roman"/>
                <w:sz w:val="28"/>
                <w:szCs w:val="28"/>
              </w:rPr>
              <w:t>роительства, архитектуры и ЖКХ</w:t>
            </w:r>
            <w:r w:rsidR="00F11665" w:rsidRPr="00433B5C">
              <w:rPr>
                <w:rFonts w:ascii="Times New Roman" w:hAnsi="Times New Roman" w:cs="Times New Roman"/>
                <w:sz w:val="28"/>
                <w:szCs w:val="28"/>
              </w:rPr>
              <w:t xml:space="preserve"> (МКУ «УКСиР»</w:t>
            </w:r>
            <w:r w:rsidR="001716A5" w:rsidRPr="00433B5C">
              <w:rPr>
                <w:rFonts w:ascii="Times New Roman" w:hAnsi="Times New Roman" w:cs="Times New Roman"/>
                <w:sz w:val="28"/>
                <w:szCs w:val="28"/>
              </w:rPr>
              <w:t>)</w:t>
            </w:r>
            <w:r w:rsidRPr="00433B5C">
              <w:rPr>
                <w:rFonts w:ascii="Times New Roman" w:hAnsi="Times New Roman" w:cs="Times New Roman"/>
                <w:sz w:val="28"/>
                <w:szCs w:val="28"/>
              </w:rPr>
              <w:t xml:space="preserve"> </w:t>
            </w:r>
            <w:proofErr w:type="gramEnd"/>
          </w:p>
        </w:tc>
      </w:tr>
      <w:tr w:rsidR="00A2024C" w:rsidRPr="00433B5C"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064A01"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устойчивое развитие</w:t>
            </w:r>
            <w:r w:rsidR="00A2024C" w:rsidRPr="00433B5C">
              <w:rPr>
                <w:rFonts w:ascii="Times New Roman" w:hAnsi="Times New Roman" w:cs="Times New Roman"/>
                <w:sz w:val="28"/>
                <w:szCs w:val="28"/>
              </w:rPr>
              <w:t xml:space="preserve">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 Поддержка сельскохозяйственного производства</w:t>
            </w:r>
          </w:p>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 Поддержка традиционных видов хозяйственной деятельности</w:t>
            </w:r>
          </w:p>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3. Создание условий устойчивого развития сельских территорий</w:t>
            </w:r>
          </w:p>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4. Защита населения от болезней, общих для человека и животных</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2D5523" w:rsidP="00433B5C">
            <w:pPr>
              <w:pStyle w:val="ConsPlusNormal"/>
              <w:rPr>
                <w:rFonts w:ascii="Times New Roman" w:hAnsi="Times New Roman" w:cs="Times New Roman"/>
                <w:sz w:val="28"/>
                <w:szCs w:val="28"/>
              </w:rPr>
            </w:pPr>
            <w:hyperlink r:id="rId6" w:anchor="Par454" w:history="1">
              <w:r w:rsidR="00A2024C" w:rsidRPr="00433B5C">
                <w:rPr>
                  <w:rStyle w:val="a3"/>
                  <w:rFonts w:ascii="Times New Roman" w:hAnsi="Times New Roman" w:cs="Times New Roman"/>
                  <w:color w:val="auto"/>
                  <w:sz w:val="28"/>
                  <w:szCs w:val="28"/>
                  <w:u w:val="none"/>
                </w:rPr>
                <w:t>подпрограмма 1</w:t>
              </w:r>
            </w:hyperlink>
            <w:r w:rsidR="00A2024C" w:rsidRPr="00433B5C">
              <w:rPr>
                <w:rFonts w:ascii="Times New Roman" w:hAnsi="Times New Roman" w:cs="Times New Roman"/>
                <w:sz w:val="28"/>
                <w:szCs w:val="28"/>
              </w:rPr>
              <w:t xml:space="preserve"> «Комплексное развитие агропромышленного комплекса»;</w:t>
            </w:r>
          </w:p>
          <w:p w:rsidR="00451014" w:rsidRPr="00433B5C" w:rsidRDefault="002D5523" w:rsidP="00433B5C">
            <w:pPr>
              <w:pStyle w:val="ConsPlusNormal"/>
              <w:rPr>
                <w:rFonts w:ascii="Times New Roman" w:hAnsi="Times New Roman" w:cs="Times New Roman"/>
                <w:sz w:val="28"/>
                <w:szCs w:val="28"/>
              </w:rPr>
            </w:pPr>
            <w:hyperlink r:id="rId7" w:anchor="Par935" w:history="1">
              <w:r w:rsidR="00A2024C" w:rsidRPr="00433B5C">
                <w:rPr>
                  <w:rStyle w:val="a3"/>
                  <w:rFonts w:ascii="Times New Roman" w:hAnsi="Times New Roman" w:cs="Times New Roman"/>
                  <w:color w:val="auto"/>
                  <w:sz w:val="28"/>
                  <w:szCs w:val="28"/>
                  <w:u w:val="none"/>
                </w:rPr>
                <w:t>подпрограмма 2</w:t>
              </w:r>
            </w:hyperlink>
            <w:r w:rsidR="00A2024C" w:rsidRPr="00433B5C">
              <w:rPr>
                <w:rFonts w:ascii="Times New Roman" w:hAnsi="Times New Roman" w:cs="Times New Roman"/>
                <w:sz w:val="28"/>
                <w:szCs w:val="28"/>
              </w:rPr>
              <w:t xml:space="preserve"> «Поддержка социально-экономического </w:t>
            </w:r>
            <w:r w:rsidR="00A2024C" w:rsidRPr="00433B5C">
              <w:rPr>
                <w:rFonts w:ascii="Times New Roman" w:hAnsi="Times New Roman" w:cs="Times New Roman"/>
                <w:sz w:val="28"/>
                <w:szCs w:val="28"/>
              </w:rPr>
              <w:lastRenderedPageBreak/>
              <w:t>развития коренных малочисленных народов Севера»</w:t>
            </w:r>
          </w:p>
        </w:tc>
      </w:tr>
      <w:tr w:rsidR="00A2024C" w:rsidRPr="00433B5C"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206632" w:rsidP="00433B5C">
            <w:pPr>
              <w:pStyle w:val="ConsPlusNormal"/>
              <w:ind w:firstLine="10"/>
              <w:jc w:val="both"/>
              <w:rPr>
                <w:rFonts w:ascii="Times New Roman" w:hAnsi="Times New Roman" w:cs="Times New Roman"/>
                <w:sz w:val="28"/>
                <w:szCs w:val="28"/>
              </w:rPr>
            </w:pPr>
            <w:r w:rsidRPr="00433B5C">
              <w:rPr>
                <w:rFonts w:ascii="Times New Roman" w:hAnsi="Times New Roman" w:cs="Times New Roman"/>
                <w:sz w:val="28"/>
                <w:szCs w:val="28"/>
              </w:rPr>
              <w:t>у</w:t>
            </w:r>
            <w:r w:rsidR="00451014" w:rsidRPr="00433B5C">
              <w:rPr>
                <w:rFonts w:ascii="Times New Roman" w:hAnsi="Times New Roman" w:cs="Times New Roman"/>
                <w:sz w:val="28"/>
                <w:szCs w:val="28"/>
              </w:rPr>
              <w:t>величение к 2020</w:t>
            </w:r>
            <w:r w:rsidR="00A2024C" w:rsidRPr="00433B5C">
              <w:rPr>
                <w:rFonts w:ascii="Times New Roman" w:hAnsi="Times New Roman" w:cs="Times New Roman"/>
                <w:sz w:val="28"/>
                <w:szCs w:val="28"/>
              </w:rPr>
              <w:t xml:space="preserve"> году:</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w:t>
            </w:r>
            <w:r w:rsidR="00A2024C" w:rsidRPr="00433B5C">
              <w:rPr>
                <w:rFonts w:ascii="Times New Roman" w:hAnsi="Times New Roman" w:cs="Times New Roman"/>
                <w:sz w:val="28"/>
                <w:szCs w:val="28"/>
              </w:rPr>
              <w:t>поголо</w:t>
            </w:r>
            <w:r w:rsidR="00DB595A" w:rsidRPr="00433B5C">
              <w:rPr>
                <w:rFonts w:ascii="Times New Roman" w:hAnsi="Times New Roman" w:cs="Times New Roman"/>
                <w:sz w:val="28"/>
                <w:szCs w:val="28"/>
              </w:rPr>
              <w:t xml:space="preserve">вья крупного рогатого скота – </w:t>
            </w:r>
            <w:r w:rsidR="00A51F69" w:rsidRPr="00433B5C">
              <w:rPr>
                <w:rFonts w:ascii="Times New Roman" w:hAnsi="Times New Roman" w:cs="Times New Roman"/>
                <w:sz w:val="28"/>
                <w:szCs w:val="28"/>
              </w:rPr>
              <w:t>с 25</w:t>
            </w:r>
            <w:r w:rsidR="00D87FC8"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до</w:t>
            </w:r>
            <w:r w:rsidR="004A4FF3">
              <w:rPr>
                <w:rFonts w:ascii="Times New Roman" w:hAnsi="Times New Roman" w:cs="Times New Roman"/>
                <w:sz w:val="28"/>
                <w:szCs w:val="28"/>
              </w:rPr>
              <w:t xml:space="preserve"> 27</w:t>
            </w:r>
            <w:r w:rsidR="00272EAD"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голов;</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w:t>
            </w:r>
            <w:r w:rsidR="00A51F69" w:rsidRPr="00433B5C">
              <w:rPr>
                <w:rFonts w:ascii="Times New Roman" w:hAnsi="Times New Roman" w:cs="Times New Roman"/>
                <w:sz w:val="28"/>
                <w:szCs w:val="28"/>
              </w:rPr>
              <w:t>поголовья свиней – с 2785</w:t>
            </w:r>
            <w:r w:rsidR="00A2024C" w:rsidRPr="00433B5C">
              <w:rPr>
                <w:rFonts w:ascii="Times New Roman" w:hAnsi="Times New Roman" w:cs="Times New Roman"/>
                <w:sz w:val="28"/>
                <w:szCs w:val="28"/>
              </w:rPr>
              <w:t xml:space="preserve"> до 2870 голов;</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3.</w:t>
            </w:r>
            <w:r w:rsidR="004A4FF3">
              <w:rPr>
                <w:rFonts w:ascii="Times New Roman" w:hAnsi="Times New Roman" w:cs="Times New Roman"/>
                <w:sz w:val="28"/>
                <w:szCs w:val="28"/>
              </w:rPr>
              <w:t>производства мяса – с 993 до 102</w:t>
            </w:r>
            <w:r w:rsidR="00272EAD" w:rsidRPr="00433B5C">
              <w:rPr>
                <w:rFonts w:ascii="Times New Roman" w:hAnsi="Times New Roman" w:cs="Times New Roman"/>
                <w:sz w:val="28"/>
                <w:szCs w:val="28"/>
              </w:rPr>
              <w:t>0</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4.</w:t>
            </w:r>
            <w:r w:rsidR="00D87FC8" w:rsidRPr="00433B5C">
              <w:rPr>
                <w:rFonts w:ascii="Times New Roman" w:hAnsi="Times New Roman" w:cs="Times New Roman"/>
                <w:sz w:val="28"/>
                <w:szCs w:val="28"/>
              </w:rPr>
              <w:t>про</w:t>
            </w:r>
            <w:r w:rsidR="00A51F69" w:rsidRPr="00433B5C">
              <w:rPr>
                <w:rFonts w:ascii="Times New Roman" w:hAnsi="Times New Roman" w:cs="Times New Roman"/>
                <w:sz w:val="28"/>
                <w:szCs w:val="28"/>
              </w:rPr>
              <w:t>и</w:t>
            </w:r>
            <w:r w:rsidR="004A4FF3">
              <w:rPr>
                <w:rFonts w:ascii="Times New Roman" w:hAnsi="Times New Roman" w:cs="Times New Roman"/>
                <w:sz w:val="28"/>
                <w:szCs w:val="28"/>
              </w:rPr>
              <w:t>зводства молока – с 6124 до 6150</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5.</w:t>
            </w:r>
            <w:r w:rsidR="00D87FC8" w:rsidRPr="00433B5C">
              <w:rPr>
                <w:rFonts w:ascii="Times New Roman" w:hAnsi="Times New Roman" w:cs="Times New Roman"/>
                <w:sz w:val="28"/>
                <w:szCs w:val="28"/>
              </w:rPr>
              <w:t xml:space="preserve">производства картофеля – с </w:t>
            </w:r>
            <w:r w:rsidR="00212149" w:rsidRPr="00433B5C">
              <w:rPr>
                <w:rFonts w:ascii="Times New Roman" w:hAnsi="Times New Roman" w:cs="Times New Roman"/>
                <w:sz w:val="28"/>
                <w:szCs w:val="28"/>
              </w:rPr>
              <w:t xml:space="preserve">6210 </w:t>
            </w:r>
            <w:r w:rsidR="00D87FC8" w:rsidRPr="00433B5C">
              <w:rPr>
                <w:rFonts w:ascii="Times New Roman" w:hAnsi="Times New Roman" w:cs="Times New Roman"/>
                <w:sz w:val="28"/>
                <w:szCs w:val="28"/>
              </w:rPr>
              <w:t xml:space="preserve">до </w:t>
            </w:r>
            <w:r w:rsidR="00212149" w:rsidRPr="00433B5C">
              <w:rPr>
                <w:rFonts w:ascii="Times New Roman" w:hAnsi="Times New Roman" w:cs="Times New Roman"/>
                <w:sz w:val="28"/>
                <w:szCs w:val="28"/>
              </w:rPr>
              <w:t>6300</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6.</w:t>
            </w:r>
            <w:r w:rsidR="00A2024C" w:rsidRPr="00433B5C">
              <w:rPr>
                <w:rFonts w:ascii="Times New Roman" w:hAnsi="Times New Roman" w:cs="Times New Roman"/>
                <w:sz w:val="28"/>
                <w:szCs w:val="28"/>
              </w:rPr>
              <w:t>прои</w:t>
            </w:r>
            <w:r w:rsidR="00A51F69" w:rsidRPr="00433B5C">
              <w:rPr>
                <w:rFonts w:ascii="Times New Roman" w:hAnsi="Times New Roman" w:cs="Times New Roman"/>
                <w:sz w:val="28"/>
                <w:szCs w:val="28"/>
              </w:rPr>
              <w:t>зводства овощей – с 3675</w:t>
            </w:r>
            <w:r w:rsidR="00D87FC8" w:rsidRPr="00433B5C">
              <w:rPr>
                <w:rFonts w:ascii="Times New Roman" w:hAnsi="Times New Roman" w:cs="Times New Roman"/>
                <w:sz w:val="28"/>
                <w:szCs w:val="28"/>
              </w:rPr>
              <w:t xml:space="preserve"> до 38</w:t>
            </w:r>
            <w:r w:rsidR="005C785E"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7.</w:t>
            </w:r>
            <w:r w:rsidR="00A2024C" w:rsidRPr="00433B5C">
              <w:rPr>
                <w:rFonts w:ascii="Times New Roman" w:hAnsi="Times New Roman" w:cs="Times New Roman"/>
                <w:sz w:val="28"/>
                <w:szCs w:val="28"/>
              </w:rPr>
              <w:t>добыч</w:t>
            </w:r>
            <w:r w:rsidR="00D87FC8" w:rsidRPr="00433B5C">
              <w:rPr>
                <w:rFonts w:ascii="Times New Roman" w:hAnsi="Times New Roman" w:cs="Times New Roman"/>
                <w:sz w:val="28"/>
                <w:szCs w:val="28"/>
              </w:rPr>
              <w:t xml:space="preserve">и (вылова) рыбы – с </w:t>
            </w:r>
            <w:r w:rsidR="00A51F69" w:rsidRPr="00433B5C">
              <w:rPr>
                <w:rFonts w:ascii="Times New Roman" w:hAnsi="Times New Roman" w:cs="Times New Roman"/>
                <w:sz w:val="28"/>
                <w:szCs w:val="28"/>
              </w:rPr>
              <w:t>4545</w:t>
            </w:r>
            <w:r w:rsidR="00D87FC8" w:rsidRPr="00433B5C">
              <w:rPr>
                <w:rFonts w:ascii="Times New Roman" w:hAnsi="Times New Roman" w:cs="Times New Roman"/>
                <w:sz w:val="28"/>
                <w:szCs w:val="28"/>
              </w:rPr>
              <w:t xml:space="preserve"> до </w:t>
            </w:r>
            <w:r w:rsidR="00212149" w:rsidRPr="00433B5C">
              <w:rPr>
                <w:rFonts w:ascii="Times New Roman" w:hAnsi="Times New Roman" w:cs="Times New Roman"/>
                <w:sz w:val="28"/>
                <w:szCs w:val="28"/>
              </w:rPr>
              <w:t>5</w:t>
            </w:r>
            <w:r w:rsidR="00D87FC8" w:rsidRPr="00433B5C">
              <w:rPr>
                <w:rFonts w:ascii="Times New Roman" w:hAnsi="Times New Roman" w:cs="Times New Roman"/>
                <w:sz w:val="28"/>
                <w:szCs w:val="28"/>
              </w:rPr>
              <w:t>2</w:t>
            </w:r>
            <w:r w:rsidR="00A90391"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8.</w:t>
            </w:r>
            <w:r w:rsidR="00272EAD" w:rsidRPr="00433B5C">
              <w:rPr>
                <w:rFonts w:ascii="Times New Roman" w:hAnsi="Times New Roman" w:cs="Times New Roman"/>
                <w:sz w:val="28"/>
                <w:szCs w:val="28"/>
              </w:rPr>
              <w:t xml:space="preserve">объема заготовки ягод – с </w:t>
            </w:r>
            <w:r w:rsidR="00A51F69" w:rsidRPr="00433B5C">
              <w:rPr>
                <w:rFonts w:ascii="Times New Roman" w:hAnsi="Times New Roman" w:cs="Times New Roman"/>
                <w:sz w:val="28"/>
                <w:szCs w:val="28"/>
              </w:rPr>
              <w:t>207</w:t>
            </w:r>
            <w:r w:rsidR="00272EAD" w:rsidRPr="00433B5C">
              <w:rPr>
                <w:rFonts w:ascii="Times New Roman" w:hAnsi="Times New Roman" w:cs="Times New Roman"/>
                <w:sz w:val="28"/>
                <w:szCs w:val="28"/>
              </w:rPr>
              <w:t xml:space="preserve"> до </w:t>
            </w:r>
            <w:r w:rsidR="004A4FF3">
              <w:rPr>
                <w:rFonts w:ascii="Times New Roman" w:hAnsi="Times New Roman" w:cs="Times New Roman"/>
                <w:sz w:val="28"/>
                <w:szCs w:val="28"/>
              </w:rPr>
              <w:t>22</w:t>
            </w:r>
            <w:r w:rsidR="00A51F69" w:rsidRPr="00433B5C">
              <w:rPr>
                <w:rFonts w:ascii="Times New Roman" w:hAnsi="Times New Roman" w:cs="Times New Roman"/>
                <w:sz w:val="28"/>
                <w:szCs w:val="28"/>
              </w:rPr>
              <w:t>0</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9.</w:t>
            </w:r>
            <w:r w:rsidR="00A51F69" w:rsidRPr="00433B5C">
              <w:rPr>
                <w:rFonts w:ascii="Times New Roman" w:hAnsi="Times New Roman" w:cs="Times New Roman"/>
                <w:sz w:val="28"/>
                <w:szCs w:val="28"/>
              </w:rPr>
              <w:t>объема заготовки грибов – с 3</w:t>
            </w:r>
            <w:r w:rsidR="00272EAD" w:rsidRPr="00433B5C">
              <w:rPr>
                <w:rFonts w:ascii="Times New Roman" w:hAnsi="Times New Roman" w:cs="Times New Roman"/>
                <w:sz w:val="28"/>
                <w:szCs w:val="28"/>
              </w:rPr>
              <w:t xml:space="preserve"> до 45</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10.</w:t>
            </w:r>
            <w:r w:rsidR="00A2024C" w:rsidRPr="00433B5C">
              <w:rPr>
                <w:rFonts w:ascii="Times New Roman" w:hAnsi="Times New Roman" w:cs="Times New Roman"/>
                <w:sz w:val="28"/>
                <w:szCs w:val="28"/>
              </w:rPr>
              <w:t>объема за</w:t>
            </w:r>
            <w:r w:rsidR="00A51F69" w:rsidRPr="00433B5C">
              <w:rPr>
                <w:rFonts w:ascii="Times New Roman" w:hAnsi="Times New Roman" w:cs="Times New Roman"/>
                <w:sz w:val="28"/>
                <w:szCs w:val="28"/>
              </w:rPr>
              <w:t>готовки кедрового ореха – с 45</w:t>
            </w:r>
            <w:r w:rsidR="00272EAD" w:rsidRPr="00433B5C">
              <w:rPr>
                <w:rFonts w:ascii="Times New Roman" w:hAnsi="Times New Roman" w:cs="Times New Roman"/>
                <w:sz w:val="28"/>
                <w:szCs w:val="28"/>
              </w:rPr>
              <w:t xml:space="preserve"> до </w:t>
            </w:r>
            <w:r w:rsidR="00A51F69" w:rsidRPr="00433B5C">
              <w:rPr>
                <w:rFonts w:ascii="Times New Roman" w:hAnsi="Times New Roman" w:cs="Times New Roman"/>
                <w:sz w:val="28"/>
                <w:szCs w:val="28"/>
              </w:rPr>
              <w:t>60</w:t>
            </w:r>
            <w:r w:rsidR="00A2024C" w:rsidRPr="00433B5C">
              <w:rPr>
                <w:rFonts w:ascii="Times New Roman" w:hAnsi="Times New Roman" w:cs="Times New Roman"/>
                <w:sz w:val="28"/>
                <w:szCs w:val="28"/>
              </w:rPr>
              <w:t xml:space="preserve"> тонн;</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11.</w:t>
            </w:r>
            <w:r w:rsidR="00A2024C" w:rsidRPr="00433B5C">
              <w:rPr>
                <w:rFonts w:ascii="Times New Roman" w:hAnsi="Times New Roman" w:cs="Times New Roman"/>
                <w:sz w:val="28"/>
                <w:szCs w:val="28"/>
              </w:rPr>
              <w:t>количества построенных (реконструированных) сел</w:t>
            </w:r>
            <w:r w:rsidR="00272EAD" w:rsidRPr="00433B5C">
              <w:rPr>
                <w:rFonts w:ascii="Times New Roman" w:hAnsi="Times New Roman" w:cs="Times New Roman"/>
                <w:sz w:val="28"/>
                <w:szCs w:val="28"/>
              </w:rPr>
              <w:t>ьскохозяйственных объектов – с 18</w:t>
            </w:r>
            <w:r w:rsidR="00A2024C" w:rsidRPr="00433B5C">
              <w:rPr>
                <w:rFonts w:ascii="Times New Roman" w:hAnsi="Times New Roman" w:cs="Times New Roman"/>
                <w:sz w:val="28"/>
                <w:szCs w:val="28"/>
              </w:rPr>
              <w:t xml:space="preserve"> до 20 объектов;</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12.</w:t>
            </w:r>
            <w:r w:rsidR="00A2024C" w:rsidRPr="00433B5C">
              <w:rPr>
                <w:rFonts w:ascii="Times New Roman" w:hAnsi="Times New Roman" w:cs="Times New Roman"/>
                <w:sz w:val="28"/>
                <w:szCs w:val="28"/>
              </w:rPr>
              <w:t>количества работающих в отрасли сельского хозяйства –</w:t>
            </w:r>
            <w:r w:rsidR="004A4FF3">
              <w:rPr>
                <w:rFonts w:ascii="Times New Roman" w:hAnsi="Times New Roman" w:cs="Times New Roman"/>
                <w:sz w:val="28"/>
                <w:szCs w:val="28"/>
              </w:rPr>
              <w:t xml:space="preserve"> с 37</w:t>
            </w:r>
            <w:r w:rsidR="00272EAD" w:rsidRPr="00433B5C">
              <w:rPr>
                <w:rFonts w:ascii="Times New Roman" w:hAnsi="Times New Roman" w:cs="Times New Roman"/>
                <w:sz w:val="28"/>
                <w:szCs w:val="28"/>
              </w:rPr>
              <w:t>0 до 400</w:t>
            </w:r>
            <w:r w:rsidR="00A2024C" w:rsidRPr="00433B5C">
              <w:rPr>
                <w:rFonts w:ascii="Times New Roman" w:hAnsi="Times New Roman" w:cs="Times New Roman"/>
                <w:sz w:val="28"/>
                <w:szCs w:val="28"/>
              </w:rPr>
              <w:t xml:space="preserve"> человек;</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13.</w:t>
            </w:r>
            <w:r w:rsidR="00A2024C" w:rsidRPr="00433B5C">
              <w:rPr>
                <w:rFonts w:ascii="Times New Roman" w:hAnsi="Times New Roman" w:cs="Times New Roman"/>
                <w:sz w:val="28"/>
                <w:szCs w:val="28"/>
              </w:rPr>
              <w:t>объема валовой</w:t>
            </w:r>
            <w:r w:rsidR="00DB595A" w:rsidRPr="00433B5C">
              <w:rPr>
                <w:rFonts w:ascii="Times New Roman" w:hAnsi="Times New Roman" w:cs="Times New Roman"/>
                <w:sz w:val="28"/>
                <w:szCs w:val="28"/>
              </w:rPr>
              <w:t xml:space="preserve"> продукции сельского хозяйства </w:t>
            </w:r>
            <w:r w:rsidR="00A51F69" w:rsidRPr="00433B5C">
              <w:rPr>
                <w:rFonts w:ascii="Times New Roman" w:hAnsi="Times New Roman" w:cs="Times New Roman"/>
                <w:sz w:val="28"/>
                <w:szCs w:val="28"/>
              </w:rPr>
              <w:t>на 10 тыс. человек – с 856 до 9</w:t>
            </w:r>
            <w:r w:rsidR="00272EAD" w:rsidRPr="00433B5C">
              <w:rPr>
                <w:rFonts w:ascii="Times New Roman" w:hAnsi="Times New Roman" w:cs="Times New Roman"/>
                <w:sz w:val="28"/>
                <w:szCs w:val="28"/>
              </w:rPr>
              <w:t>00</w:t>
            </w:r>
            <w:r w:rsidR="00A2024C" w:rsidRPr="00433B5C">
              <w:rPr>
                <w:rFonts w:ascii="Times New Roman" w:hAnsi="Times New Roman" w:cs="Times New Roman"/>
                <w:sz w:val="28"/>
                <w:szCs w:val="28"/>
              </w:rPr>
              <w:t xml:space="preserve"> тыс. рублей;</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14.</w:t>
            </w:r>
            <w:r w:rsidR="00A2024C" w:rsidRPr="00433B5C">
              <w:rPr>
                <w:rFonts w:ascii="Times New Roman" w:hAnsi="Times New Roman" w:cs="Times New Roman"/>
                <w:sz w:val="28"/>
                <w:szCs w:val="28"/>
              </w:rPr>
              <w:t>количества национальных общин и организаци</w:t>
            </w:r>
            <w:r w:rsidR="00DB595A" w:rsidRPr="00433B5C">
              <w:rPr>
                <w:rFonts w:ascii="Times New Roman" w:hAnsi="Times New Roman" w:cs="Times New Roman"/>
                <w:sz w:val="28"/>
                <w:szCs w:val="28"/>
              </w:rPr>
              <w:t>й –</w:t>
            </w:r>
            <w:r w:rsidR="00272EAD" w:rsidRPr="00433B5C">
              <w:rPr>
                <w:rFonts w:ascii="Times New Roman" w:hAnsi="Times New Roman" w:cs="Times New Roman"/>
                <w:sz w:val="28"/>
                <w:szCs w:val="28"/>
              </w:rPr>
              <w:t xml:space="preserve"> с 40 до 4</w:t>
            </w:r>
            <w:r w:rsidR="00212149" w:rsidRPr="00433B5C">
              <w:rPr>
                <w:rFonts w:ascii="Times New Roman" w:hAnsi="Times New Roman" w:cs="Times New Roman"/>
                <w:sz w:val="28"/>
                <w:szCs w:val="28"/>
              </w:rPr>
              <w:t>2</w:t>
            </w:r>
            <w:r w:rsidR="00A2024C" w:rsidRPr="00433B5C">
              <w:rPr>
                <w:rFonts w:ascii="Times New Roman" w:hAnsi="Times New Roman" w:cs="Times New Roman"/>
                <w:sz w:val="28"/>
                <w:szCs w:val="28"/>
              </w:rPr>
              <w:t xml:space="preserve"> единиц;</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15.</w:t>
            </w:r>
            <w:r w:rsidR="00A2024C" w:rsidRPr="00433B5C">
              <w:rPr>
                <w:rFonts w:ascii="Times New Roman" w:hAnsi="Times New Roman" w:cs="Times New Roman"/>
                <w:sz w:val="28"/>
                <w:szCs w:val="28"/>
              </w:rPr>
              <w:t>количества отловленных безнадз</w:t>
            </w:r>
            <w:r w:rsidR="00272EAD" w:rsidRPr="00433B5C">
              <w:rPr>
                <w:rFonts w:ascii="Times New Roman" w:hAnsi="Times New Roman" w:cs="Times New Roman"/>
                <w:sz w:val="28"/>
                <w:szCs w:val="28"/>
              </w:rPr>
              <w:t xml:space="preserve">орных и бродячих животных – с 169 до </w:t>
            </w:r>
            <w:r w:rsidR="003B6876" w:rsidRPr="00433B5C">
              <w:rPr>
                <w:rFonts w:ascii="Times New Roman" w:hAnsi="Times New Roman" w:cs="Times New Roman"/>
                <w:sz w:val="28"/>
                <w:szCs w:val="28"/>
              </w:rPr>
              <w:t>276</w:t>
            </w:r>
            <w:r w:rsidR="00A2024C" w:rsidRPr="00433B5C">
              <w:rPr>
                <w:rFonts w:ascii="Times New Roman" w:hAnsi="Times New Roman" w:cs="Times New Roman"/>
                <w:sz w:val="28"/>
                <w:szCs w:val="28"/>
              </w:rPr>
              <w:t xml:space="preserve"> единиц;</w:t>
            </w:r>
          </w:p>
          <w:p w:rsidR="00A2024C" w:rsidRPr="00433B5C" w:rsidRDefault="005519A8"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16.</w:t>
            </w:r>
            <w:r w:rsidR="00A2024C" w:rsidRPr="00433B5C">
              <w:rPr>
                <w:rFonts w:ascii="Times New Roman" w:hAnsi="Times New Roman" w:cs="Times New Roman"/>
                <w:sz w:val="28"/>
                <w:szCs w:val="28"/>
              </w:rPr>
              <w:t>количество пользователей территориями традиционного п</w:t>
            </w:r>
            <w:r w:rsidR="00272EAD" w:rsidRPr="00433B5C">
              <w:rPr>
                <w:rFonts w:ascii="Times New Roman" w:hAnsi="Times New Roman" w:cs="Times New Roman"/>
                <w:sz w:val="28"/>
                <w:szCs w:val="28"/>
              </w:rPr>
              <w:t>риродопользования не менее с 303 до 315</w:t>
            </w:r>
            <w:r w:rsidR="00A2024C" w:rsidRPr="00433B5C">
              <w:rPr>
                <w:rFonts w:ascii="Times New Roman" w:hAnsi="Times New Roman" w:cs="Times New Roman"/>
                <w:sz w:val="28"/>
                <w:szCs w:val="28"/>
              </w:rPr>
              <w:t xml:space="preserve"> человек.</w:t>
            </w:r>
          </w:p>
        </w:tc>
      </w:tr>
      <w:tr w:rsidR="00A2024C" w:rsidRPr="00433B5C"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433B5C" w:rsidRDefault="00272EAD"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2018 – 2020</w:t>
            </w:r>
            <w:r w:rsidR="00A2024C" w:rsidRPr="00433B5C">
              <w:rPr>
                <w:rFonts w:ascii="Times New Roman" w:hAnsi="Times New Roman" w:cs="Times New Roman"/>
                <w:sz w:val="28"/>
                <w:szCs w:val="28"/>
              </w:rPr>
              <w:t xml:space="preserve"> годы</w:t>
            </w:r>
          </w:p>
        </w:tc>
      </w:tr>
      <w:tr w:rsidR="00A2024C" w:rsidRPr="00433B5C"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433B5C" w:rsidRDefault="00A2024C"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Финансовое обеспечение муниципальной </w:t>
            </w:r>
            <w:r w:rsidR="00451014" w:rsidRPr="00433B5C">
              <w:rPr>
                <w:rFonts w:ascii="Times New Roman" w:hAnsi="Times New Roman" w:cs="Times New Roman"/>
                <w:sz w:val="28"/>
                <w:szCs w:val="28"/>
              </w:rPr>
              <w:t>п</w:t>
            </w:r>
            <w:r w:rsidRPr="00433B5C">
              <w:rPr>
                <w:rFonts w:ascii="Times New Roman" w:hAnsi="Times New Roman" w:cs="Times New Roman"/>
                <w:sz w:val="28"/>
                <w:szCs w:val="28"/>
              </w:rPr>
              <w:t>рограммы</w:t>
            </w:r>
          </w:p>
        </w:tc>
        <w:tc>
          <w:tcPr>
            <w:tcW w:w="6914" w:type="dxa"/>
            <w:tcBorders>
              <w:top w:val="single" w:sz="4" w:space="0" w:color="auto"/>
              <w:left w:val="single" w:sz="4" w:space="0" w:color="auto"/>
              <w:bottom w:val="single" w:sz="4" w:space="0" w:color="auto"/>
              <w:right w:val="single" w:sz="4" w:space="0" w:color="auto"/>
            </w:tcBorders>
            <w:hideMark/>
          </w:tcPr>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общий объем финансирования Программы составит </w:t>
            </w:r>
          </w:p>
          <w:p w:rsidR="00D03F8B" w:rsidRPr="00433B5C" w:rsidRDefault="004A49AF" w:rsidP="00433B5C">
            <w:pPr>
              <w:pStyle w:val="ConsPlusNormal"/>
              <w:rPr>
                <w:rFonts w:ascii="Times New Roman" w:hAnsi="Times New Roman" w:cs="Times New Roman"/>
                <w:sz w:val="28"/>
                <w:szCs w:val="28"/>
              </w:rPr>
            </w:pPr>
            <w:r>
              <w:rPr>
                <w:rFonts w:ascii="Times New Roman" w:hAnsi="Times New Roman" w:cs="Times New Roman"/>
                <w:sz w:val="28"/>
                <w:szCs w:val="28"/>
              </w:rPr>
              <w:t>382 726,23</w:t>
            </w:r>
            <w:r w:rsidR="00D03F8B" w:rsidRPr="00433B5C">
              <w:rPr>
                <w:rFonts w:ascii="Times New Roman" w:hAnsi="Times New Roman" w:cs="Times New Roman"/>
                <w:sz w:val="28"/>
                <w:szCs w:val="28"/>
              </w:rPr>
              <w:t xml:space="preserve"> тыс. рублей, в том числе:</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2018 год – </w:t>
            </w:r>
            <w:r w:rsidR="004A49AF">
              <w:rPr>
                <w:rFonts w:ascii="Times New Roman" w:hAnsi="Times New Roman" w:cs="Times New Roman"/>
                <w:sz w:val="28"/>
                <w:szCs w:val="28"/>
              </w:rPr>
              <w:t>165 445,43</w:t>
            </w:r>
            <w:r w:rsidRPr="00433B5C">
              <w:rPr>
                <w:rFonts w:ascii="Times New Roman" w:hAnsi="Times New Roman" w:cs="Times New Roman"/>
                <w:sz w:val="28"/>
                <w:szCs w:val="28"/>
              </w:rPr>
              <w:t xml:space="preserve"> тыс. рублей</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2019 год – 108 </w:t>
            </w:r>
            <w:r w:rsidR="001E284E" w:rsidRPr="00433B5C">
              <w:rPr>
                <w:rFonts w:ascii="Times New Roman" w:hAnsi="Times New Roman" w:cs="Times New Roman"/>
                <w:sz w:val="28"/>
                <w:szCs w:val="28"/>
              </w:rPr>
              <w:t>340</w:t>
            </w:r>
            <w:r w:rsidRPr="00433B5C">
              <w:rPr>
                <w:rFonts w:ascii="Times New Roman" w:hAnsi="Times New Roman" w:cs="Times New Roman"/>
                <w:sz w:val="28"/>
                <w:szCs w:val="28"/>
              </w:rPr>
              <w:t>,40 тыс. рублей</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2020 год – </w:t>
            </w:r>
            <w:r w:rsidR="001E284E" w:rsidRPr="00433B5C">
              <w:rPr>
                <w:rFonts w:ascii="Times New Roman" w:hAnsi="Times New Roman" w:cs="Times New Roman"/>
                <w:sz w:val="28"/>
                <w:szCs w:val="28"/>
              </w:rPr>
              <w:t>108 940</w:t>
            </w:r>
            <w:r w:rsidR="00690422" w:rsidRPr="00433B5C">
              <w:rPr>
                <w:rFonts w:ascii="Times New Roman" w:hAnsi="Times New Roman" w:cs="Times New Roman"/>
                <w:sz w:val="28"/>
                <w:szCs w:val="28"/>
              </w:rPr>
              <w:t>,40</w:t>
            </w:r>
            <w:r w:rsidRPr="00433B5C">
              <w:rPr>
                <w:rFonts w:ascii="Times New Roman" w:hAnsi="Times New Roman" w:cs="Times New Roman"/>
                <w:sz w:val="28"/>
                <w:szCs w:val="28"/>
              </w:rPr>
              <w:t xml:space="preserve"> тыс. рублей</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бюджет автономного округа –  380 053,90 тыс. рублей,     в том числе:</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2018 год – 163 173,10  тыс. рублей</w:t>
            </w:r>
          </w:p>
          <w:p w:rsidR="00D03F8B" w:rsidRPr="00433B5C" w:rsidRDefault="00CD736E"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2019 год – 108 140,4</w:t>
            </w:r>
            <w:r w:rsidR="00D03F8B" w:rsidRPr="00433B5C">
              <w:rPr>
                <w:rFonts w:ascii="Times New Roman" w:hAnsi="Times New Roman" w:cs="Times New Roman"/>
                <w:sz w:val="28"/>
                <w:szCs w:val="28"/>
              </w:rPr>
              <w:t>0  тыс. рублей</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2020 год – 108 740,40  тыс. рублей</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бюджет района –  </w:t>
            </w:r>
            <w:r w:rsidR="004A49AF">
              <w:rPr>
                <w:rFonts w:ascii="Times New Roman" w:hAnsi="Times New Roman" w:cs="Times New Roman"/>
                <w:sz w:val="28"/>
                <w:szCs w:val="28"/>
              </w:rPr>
              <w:t>2 672,33</w:t>
            </w:r>
            <w:r w:rsidRPr="00433B5C">
              <w:rPr>
                <w:rFonts w:ascii="Times New Roman" w:hAnsi="Times New Roman" w:cs="Times New Roman"/>
                <w:sz w:val="28"/>
                <w:szCs w:val="28"/>
              </w:rPr>
              <w:t xml:space="preserve"> тыс. рублей, в том числе:</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2018 год – </w:t>
            </w:r>
            <w:r w:rsidR="004A49AF">
              <w:rPr>
                <w:rFonts w:ascii="Times New Roman" w:hAnsi="Times New Roman" w:cs="Times New Roman"/>
                <w:sz w:val="28"/>
                <w:szCs w:val="28"/>
              </w:rPr>
              <w:t>2 272,33</w:t>
            </w:r>
            <w:r w:rsidRPr="00433B5C">
              <w:rPr>
                <w:rFonts w:ascii="Times New Roman" w:hAnsi="Times New Roman" w:cs="Times New Roman"/>
                <w:sz w:val="28"/>
                <w:szCs w:val="28"/>
              </w:rPr>
              <w:t xml:space="preserve"> тыс. рублей</w:t>
            </w:r>
          </w:p>
          <w:p w:rsidR="00D03F8B"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2019 год – </w:t>
            </w:r>
            <w:r w:rsidR="00EB4C82">
              <w:rPr>
                <w:rFonts w:ascii="Times New Roman" w:hAnsi="Times New Roman" w:cs="Times New Roman"/>
                <w:sz w:val="28"/>
                <w:szCs w:val="28"/>
              </w:rPr>
              <w:t>200</w:t>
            </w:r>
            <w:r w:rsidRPr="00433B5C">
              <w:rPr>
                <w:rFonts w:ascii="Times New Roman" w:hAnsi="Times New Roman" w:cs="Times New Roman"/>
                <w:sz w:val="28"/>
                <w:szCs w:val="28"/>
              </w:rPr>
              <w:t>,00 тыс. рублей</w:t>
            </w:r>
          </w:p>
          <w:p w:rsidR="00A2024C" w:rsidRPr="00433B5C" w:rsidRDefault="00D03F8B" w:rsidP="00433B5C">
            <w:pPr>
              <w:pStyle w:val="ConsPlusNormal"/>
              <w:rPr>
                <w:rFonts w:ascii="Times New Roman" w:hAnsi="Times New Roman" w:cs="Times New Roman"/>
                <w:sz w:val="28"/>
                <w:szCs w:val="28"/>
              </w:rPr>
            </w:pPr>
            <w:r w:rsidRPr="00433B5C">
              <w:rPr>
                <w:rFonts w:ascii="Times New Roman" w:hAnsi="Times New Roman" w:cs="Times New Roman"/>
                <w:sz w:val="28"/>
                <w:szCs w:val="28"/>
              </w:rPr>
              <w:t xml:space="preserve">2020 год – </w:t>
            </w:r>
            <w:r w:rsidR="00EB4C82">
              <w:rPr>
                <w:rFonts w:ascii="Times New Roman" w:hAnsi="Times New Roman" w:cs="Times New Roman"/>
                <w:sz w:val="28"/>
                <w:szCs w:val="28"/>
              </w:rPr>
              <w:t>200</w:t>
            </w:r>
            <w:r w:rsidRPr="00433B5C">
              <w:rPr>
                <w:rFonts w:ascii="Times New Roman" w:hAnsi="Times New Roman" w:cs="Times New Roman"/>
                <w:sz w:val="28"/>
                <w:szCs w:val="28"/>
              </w:rPr>
              <w:t>,00 тыс. рублей</w:t>
            </w:r>
          </w:p>
        </w:tc>
      </w:tr>
    </w:tbl>
    <w:p w:rsidR="00433B5C" w:rsidRPr="00433B5C" w:rsidRDefault="00433B5C" w:rsidP="00433B5C">
      <w:pPr>
        <w:pStyle w:val="af"/>
        <w:ind w:left="0"/>
        <w:jc w:val="center"/>
        <w:rPr>
          <w:sz w:val="28"/>
          <w:szCs w:val="28"/>
        </w:rPr>
      </w:pPr>
      <w:r w:rsidRPr="00433B5C">
        <w:rPr>
          <w:sz w:val="28"/>
          <w:szCs w:val="28"/>
        </w:rPr>
        <w:lastRenderedPageBreak/>
        <w:t xml:space="preserve">Раздел 1. Краткая характеристика текущего состояния сферы </w:t>
      </w:r>
    </w:p>
    <w:p w:rsidR="00433B5C" w:rsidRPr="00433B5C" w:rsidRDefault="00433B5C" w:rsidP="00433B5C">
      <w:pPr>
        <w:pStyle w:val="af"/>
        <w:ind w:left="0"/>
        <w:jc w:val="center"/>
        <w:rPr>
          <w:sz w:val="28"/>
          <w:szCs w:val="28"/>
        </w:rPr>
      </w:pPr>
      <w:r w:rsidRPr="00433B5C">
        <w:rPr>
          <w:sz w:val="28"/>
          <w:szCs w:val="28"/>
        </w:rPr>
        <w:t>агропромышленного комплекса и традиционной хозяйственной деятельности коренных малочисленных народов Севера Ханты-Мансийского района</w:t>
      </w:r>
    </w:p>
    <w:p w:rsidR="00433B5C" w:rsidRPr="00433B5C" w:rsidRDefault="00433B5C" w:rsidP="00433B5C">
      <w:pPr>
        <w:pStyle w:val="af"/>
        <w:ind w:left="0"/>
        <w:jc w:val="center"/>
        <w:rPr>
          <w:sz w:val="28"/>
          <w:szCs w:val="28"/>
          <w:highlight w:val="yellow"/>
        </w:rPr>
      </w:pPr>
    </w:p>
    <w:p w:rsidR="00433B5C" w:rsidRPr="00433B5C" w:rsidRDefault="00433B5C" w:rsidP="00433B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433B5C">
        <w:rPr>
          <w:rFonts w:ascii="Times New Roman" w:hAnsi="Times New Roman" w:cs="Times New Roman"/>
          <w:sz w:val="28"/>
          <w:szCs w:val="28"/>
        </w:rPr>
        <w:t xml:space="preserve">животноводство, растениеводство, традиционные виды хозяйствования малочисленных народностей Севера. </w:t>
      </w:r>
    </w:p>
    <w:p w:rsidR="00433B5C" w:rsidRPr="00433B5C" w:rsidRDefault="00433B5C" w:rsidP="00433B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bCs/>
          <w:sz w:val="28"/>
          <w:szCs w:val="28"/>
        </w:rPr>
        <w:t>Современный уровень сельского хозяйства выдвигает на первый план задачу эффективного использования имеющегося экономического потенциала и мобилизации внутренних ресурсов.</w:t>
      </w:r>
    </w:p>
    <w:p w:rsidR="00433B5C" w:rsidRPr="00433B5C" w:rsidRDefault="00433B5C" w:rsidP="00433B5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33B5C">
        <w:rPr>
          <w:rFonts w:ascii="Times New Roman" w:hAnsi="Times New Roman" w:cs="Times New Roman"/>
          <w:bCs/>
          <w:sz w:val="28"/>
          <w:szCs w:val="28"/>
        </w:rPr>
        <w:t>Характеристика текущего состояния агропромышленного комплекса и традиционной хозяйственной деятельности коренных малочисленных народов Севера Ханты-Мансийского района представлена на основании аналитических данных, статистических данных, сбора и анализа данных в динамике.</w:t>
      </w:r>
    </w:p>
    <w:p w:rsidR="00433B5C" w:rsidRPr="00433B5C" w:rsidRDefault="00433B5C" w:rsidP="00433B5C">
      <w:pPr>
        <w:pStyle w:val="ConsPlusNormal"/>
        <w:numPr>
          <w:ilvl w:val="1"/>
          <w:numId w:val="20"/>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 Животноводство</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Сегодня район формирует 7% всего производства мяса Югры </w:t>
      </w:r>
      <w:r w:rsidRPr="00433B5C">
        <w:rPr>
          <w:rFonts w:ascii="Times New Roman" w:hAnsi="Times New Roman" w:cs="Times New Roman"/>
          <w:sz w:val="28"/>
          <w:szCs w:val="28"/>
        </w:rPr>
        <w:br/>
        <w:t>(2016 год–1215 тонн), молока – 22 % от окружных объемов (2016 год – 6090 тонн). В предприятиях всех форм собственности района содержится 19,6% от поголовья крупного рогатого скота всех хозяйств округа, 18,7% – от поголовья коров</w:t>
      </w:r>
      <w:r w:rsidRPr="00433B5C">
        <w:rPr>
          <w:rFonts w:ascii="Times New Roman" w:hAnsi="Times New Roman" w:cs="Times New Roman"/>
          <w:b/>
          <w:sz w:val="28"/>
          <w:szCs w:val="28"/>
        </w:rPr>
        <w:t xml:space="preserve">. </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color w:val="000000" w:themeColor="text1"/>
          <w:sz w:val="28"/>
          <w:szCs w:val="28"/>
        </w:rPr>
        <w:t xml:space="preserve">За первое полугодие 2017 года хозяйствами всех форм собственности (с учетом населения) произведено 568 тонн мяса (82% </w:t>
      </w:r>
      <w:r w:rsidRPr="00433B5C">
        <w:rPr>
          <w:rFonts w:ascii="Times New Roman" w:hAnsi="Times New Roman" w:cs="Times New Roman"/>
          <w:color w:val="000000" w:themeColor="text1"/>
          <w:sz w:val="28"/>
          <w:szCs w:val="28"/>
        </w:rPr>
        <w:br/>
        <w:t xml:space="preserve">от соответствующего периода 2016 года), молока – 2974 тонны (104% </w:t>
      </w:r>
      <w:r w:rsidRPr="00433B5C">
        <w:rPr>
          <w:rFonts w:ascii="Times New Roman" w:hAnsi="Times New Roman" w:cs="Times New Roman"/>
          <w:color w:val="000000" w:themeColor="text1"/>
          <w:sz w:val="28"/>
          <w:szCs w:val="28"/>
        </w:rPr>
        <w:br/>
        <w:t>к соответствующему периоду 2016 года).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color w:val="000000" w:themeColor="text1"/>
          <w:sz w:val="28"/>
          <w:szCs w:val="28"/>
        </w:rPr>
        <w:t>Производимое в сельскохозяйственных предприятиях</w:t>
      </w:r>
      <w:r w:rsidRPr="00433B5C">
        <w:rPr>
          <w:rFonts w:ascii="Times New Roman" w:hAnsi="Times New Roman" w:cs="Times New Roman"/>
          <w:sz w:val="28"/>
          <w:szCs w:val="28"/>
        </w:rPr>
        <w:t xml:space="preserve">, крестьянских (фермерских) и личных подсобных хозяйствах района молоко – на 143%, мясо – на 93,0% закрывают потребность населения в данных продуктах. </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В отрасли отмечается недостаточный уровень материально-технической базы в части обрабатывающих произво</w:t>
      </w:r>
      <w:proofErr w:type="gramStart"/>
      <w:r w:rsidRPr="00433B5C">
        <w:rPr>
          <w:rFonts w:ascii="Times New Roman" w:hAnsi="Times New Roman" w:cs="Times New Roman"/>
          <w:sz w:val="28"/>
          <w:szCs w:val="28"/>
        </w:rPr>
        <w:t>дств с с</w:t>
      </w:r>
      <w:proofErr w:type="gramEnd"/>
      <w:r w:rsidRPr="00433B5C">
        <w:rPr>
          <w:rFonts w:ascii="Times New Roman" w:hAnsi="Times New Roman" w:cs="Times New Roman"/>
          <w:sz w:val="28"/>
          <w:szCs w:val="28"/>
        </w:rPr>
        <w:t>овременным оборудованием, что препятствует эффективности производства и реализации продукции животноводства. 90% мяса и 30% молока от производимого на территории Ханты-Мансийского района реализуется без переработки.</w:t>
      </w:r>
    </w:p>
    <w:p w:rsidR="00433B5C" w:rsidRPr="00433B5C" w:rsidRDefault="00433B5C" w:rsidP="00433B5C">
      <w:pPr>
        <w:autoSpaceDE w:val="0"/>
        <w:autoSpaceDN w:val="0"/>
        <w:adjustRightInd w:val="0"/>
        <w:spacing w:after="0" w:line="240" w:lineRule="auto"/>
        <w:ind w:firstLine="540"/>
        <w:jc w:val="both"/>
        <w:rPr>
          <w:rFonts w:ascii="Times New Roman" w:hAnsi="Times New Roman" w:cs="Times New Roman"/>
          <w:sz w:val="28"/>
          <w:szCs w:val="28"/>
        </w:rPr>
      </w:pPr>
      <w:r w:rsidRPr="00433B5C">
        <w:rPr>
          <w:rFonts w:ascii="Times New Roman" w:hAnsi="Times New Roman" w:cs="Times New Roman"/>
          <w:sz w:val="28"/>
          <w:szCs w:val="28"/>
        </w:rPr>
        <w:t>В данной ситуации государственная поддержка должна быть направлена на создание общих благоприятных условий функционирования субъектов отрасли, повышение эффективности использования имеющихся ресурсов.</w:t>
      </w:r>
    </w:p>
    <w:p w:rsidR="00433B5C" w:rsidRPr="00433B5C" w:rsidRDefault="00433B5C" w:rsidP="00433B5C">
      <w:pPr>
        <w:pStyle w:val="af"/>
        <w:numPr>
          <w:ilvl w:val="1"/>
          <w:numId w:val="20"/>
        </w:numPr>
        <w:tabs>
          <w:tab w:val="left" w:pos="1134"/>
        </w:tabs>
        <w:ind w:left="0" w:firstLine="709"/>
        <w:jc w:val="both"/>
        <w:rPr>
          <w:sz w:val="28"/>
          <w:szCs w:val="28"/>
        </w:rPr>
      </w:pPr>
      <w:r w:rsidRPr="00433B5C">
        <w:rPr>
          <w:sz w:val="28"/>
          <w:szCs w:val="28"/>
        </w:rPr>
        <w:lastRenderedPageBreak/>
        <w:t xml:space="preserve"> Растениеводство</w:t>
      </w:r>
    </w:p>
    <w:p w:rsidR="00433B5C" w:rsidRPr="00433B5C" w:rsidRDefault="00433B5C" w:rsidP="00433B5C">
      <w:pPr>
        <w:pStyle w:val="ac"/>
        <w:ind w:firstLine="709"/>
        <w:jc w:val="both"/>
        <w:rPr>
          <w:rFonts w:ascii="Times New Roman" w:hAnsi="Times New Roman"/>
          <w:sz w:val="28"/>
          <w:szCs w:val="28"/>
        </w:rPr>
      </w:pPr>
      <w:proofErr w:type="gramStart"/>
      <w:r w:rsidRPr="00433B5C">
        <w:rPr>
          <w:rFonts w:ascii="Times New Roman" w:eastAsiaTheme="minorHAnsi" w:hAnsi="Times New Roman"/>
          <w:sz w:val="28"/>
          <w:szCs w:val="28"/>
          <w:lang w:eastAsia="en-US"/>
        </w:rPr>
        <w:t>В</w:t>
      </w:r>
      <w:proofErr w:type="gramEnd"/>
      <w:r w:rsidRPr="00433B5C">
        <w:rPr>
          <w:rFonts w:ascii="Times New Roman" w:hAnsi="Times New Roman"/>
          <w:sz w:val="28"/>
          <w:szCs w:val="28"/>
        </w:rPr>
        <w:t xml:space="preserve"> </w:t>
      </w:r>
      <w:proofErr w:type="gramStart"/>
      <w:r w:rsidRPr="00433B5C">
        <w:rPr>
          <w:rFonts w:ascii="Times New Roman" w:hAnsi="Times New Roman"/>
          <w:sz w:val="28"/>
          <w:szCs w:val="28"/>
        </w:rPr>
        <w:t>Ханты-Мансийском</w:t>
      </w:r>
      <w:proofErr w:type="gramEnd"/>
      <w:r w:rsidRPr="00433B5C">
        <w:rPr>
          <w:rFonts w:ascii="Times New Roman" w:hAnsi="Times New Roman"/>
          <w:sz w:val="28"/>
          <w:szCs w:val="28"/>
        </w:rPr>
        <w:t xml:space="preserve"> районе площадь пахотных земель составляет 1092 га, в том числе посевная площадь – 936 гектаров. По итогам посевной кампании 2017 года хозяйствами всех форм собственности засеяно </w:t>
      </w:r>
      <w:r w:rsidRPr="00433B5C">
        <w:rPr>
          <w:rFonts w:ascii="Times New Roman" w:hAnsi="Times New Roman"/>
          <w:sz w:val="28"/>
          <w:szCs w:val="28"/>
        </w:rPr>
        <w:br/>
        <w:t>796,5 гектаров посевных площадей. Из общего количества посевных площадей занято: под картофелем 46,3% (368,6 га), овощами открытого грунта – 10,5 % (83,9 га), кормовыми культурами – 43,2% (344 га).</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 xml:space="preserve">По итогам уборочных работ 2017 года хозяйствами всех форм собственности собрано картофеля 6 210 тонн, что на 23% больше соответствующего периода 2016 года. Валовой сбор овощей составил </w:t>
      </w:r>
      <w:r w:rsidRPr="00433B5C">
        <w:rPr>
          <w:rFonts w:ascii="Times New Roman" w:hAnsi="Times New Roman"/>
          <w:sz w:val="28"/>
          <w:szCs w:val="28"/>
        </w:rPr>
        <w:br/>
        <w:t>1455 тонн или 99,7% от объемов соответствующего периода 2016 года.</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 xml:space="preserve">Овощи закрытого грунта выращиваются в тепличном комплексе </w:t>
      </w:r>
      <w:r w:rsidRPr="00433B5C">
        <w:rPr>
          <w:rFonts w:ascii="Times New Roman" w:hAnsi="Times New Roman"/>
          <w:sz w:val="28"/>
          <w:szCs w:val="28"/>
        </w:rPr>
        <w:br/>
        <w:t xml:space="preserve">АО «Агрофирма» (д. Ярки) на площади 2,3 га. За 1 полугодие 2017 года выращено и реализовано 1360,8 тонн овощной продукции, что на 7,9 % больше соответствующего периода 2016 года, в том числе: огурцов – </w:t>
      </w:r>
      <w:r w:rsidRPr="00433B5C">
        <w:rPr>
          <w:rFonts w:ascii="Times New Roman" w:hAnsi="Times New Roman"/>
          <w:sz w:val="28"/>
          <w:szCs w:val="28"/>
        </w:rPr>
        <w:br/>
        <w:t>995,3 тонны, томатов – 266,8 тонны, зеленых культур – 98,7 тонны.</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 xml:space="preserve">В настоящее время в растениеводстве ситуация остается достаточно сложной: низкий уровень квалификации кадров механизаторов, специфичность погодных и климатических условий, низкое естественное плодородие почв, трудности с реализацией продукции. </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 xml:space="preserve">Возможно, что сложившаяся ситуация оказала влияние на деятельность двух наиболее крупных растениеводческих предприятий: ЖСК «Реполовский» (п. Сибирский) и КФХ «Воронцова» (с. Батово). Данные хозяйства, имеющие возможность возделывать картофель в совокупности на площади более 30 гектаров, овощи открытого грунта – </w:t>
      </w:r>
      <w:r w:rsidRPr="00433B5C">
        <w:rPr>
          <w:rFonts w:ascii="Times New Roman" w:hAnsi="Times New Roman"/>
          <w:sz w:val="28"/>
          <w:szCs w:val="28"/>
        </w:rPr>
        <w:br/>
        <w:t xml:space="preserve">на площади 5 гектаров, </w:t>
      </w:r>
      <w:proofErr w:type="gramStart"/>
      <w:r w:rsidRPr="00433B5C">
        <w:rPr>
          <w:rFonts w:ascii="Times New Roman" w:hAnsi="Times New Roman"/>
          <w:sz w:val="28"/>
          <w:szCs w:val="28"/>
        </w:rPr>
        <w:t>начиная с 2016 года практически не занимаются</w:t>
      </w:r>
      <w:proofErr w:type="gramEnd"/>
      <w:r w:rsidRPr="00433B5C">
        <w:rPr>
          <w:rFonts w:ascii="Times New Roman" w:hAnsi="Times New Roman"/>
          <w:sz w:val="28"/>
          <w:szCs w:val="28"/>
        </w:rPr>
        <w:t xml:space="preserve"> выращиванием продукции растениеводства.</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 xml:space="preserve">Учитывая имеющиеся возможности и опыт возделывания в кооперативе «Реполовский», картофель можно размещать на площади </w:t>
      </w:r>
      <w:r w:rsidRPr="00433B5C">
        <w:rPr>
          <w:rFonts w:ascii="Times New Roman" w:hAnsi="Times New Roman"/>
          <w:sz w:val="28"/>
          <w:szCs w:val="28"/>
        </w:rPr>
        <w:br/>
        <w:t xml:space="preserve">25 га, капусту – на 10 га. В КФХ «Воронцова» существует объективная возможность выращивания картофеля на площади </w:t>
      </w:r>
      <w:smartTag w:uri="urn:schemas-microsoft-com:office:smarttags" w:element="metricconverter">
        <w:smartTagPr>
          <w:attr w:name="ProductID" w:val="15 га"/>
        </w:smartTagPr>
        <w:r w:rsidRPr="00433B5C">
          <w:rPr>
            <w:rFonts w:ascii="Times New Roman" w:hAnsi="Times New Roman"/>
            <w:sz w:val="28"/>
            <w:szCs w:val="28"/>
          </w:rPr>
          <w:t>15 га</w:t>
        </w:r>
      </w:smartTag>
      <w:r w:rsidRPr="00433B5C">
        <w:rPr>
          <w:rFonts w:ascii="Times New Roman" w:hAnsi="Times New Roman"/>
          <w:sz w:val="28"/>
          <w:szCs w:val="28"/>
        </w:rPr>
        <w:t xml:space="preserve">. Кроме того, посадки картофеля можно разместить в ЖСК «Селиярово» на площади </w:t>
      </w:r>
      <w:r w:rsidRPr="00433B5C">
        <w:rPr>
          <w:rFonts w:ascii="Times New Roman" w:hAnsi="Times New Roman"/>
          <w:sz w:val="28"/>
          <w:szCs w:val="28"/>
        </w:rPr>
        <w:br/>
        <w:t>3 га, ЖСПК «Родина» – 3 га, в КФХ Белкиной В.Б. – 10 га.</w:t>
      </w:r>
    </w:p>
    <w:p w:rsidR="00433B5C" w:rsidRPr="00433B5C" w:rsidRDefault="00433B5C" w:rsidP="00433B5C">
      <w:pPr>
        <w:pStyle w:val="ac"/>
        <w:ind w:firstLine="709"/>
        <w:jc w:val="both"/>
        <w:rPr>
          <w:rFonts w:ascii="Times New Roman" w:hAnsi="Times New Roman"/>
          <w:sz w:val="28"/>
          <w:szCs w:val="28"/>
        </w:rPr>
      </w:pPr>
      <w:r w:rsidRPr="00433B5C">
        <w:rPr>
          <w:rFonts w:ascii="Times New Roman" w:hAnsi="Times New Roman"/>
          <w:sz w:val="28"/>
          <w:szCs w:val="28"/>
        </w:rPr>
        <w:t xml:space="preserve">В перспективном в развитии растениеводческой отрасли района особая роль должна быть отведена возрождению возделывания  картофеля и овощей в открытом и защищенном грунте. </w:t>
      </w:r>
    </w:p>
    <w:p w:rsidR="00433B5C" w:rsidRPr="00433B5C" w:rsidRDefault="00433B5C" w:rsidP="00433B5C">
      <w:pPr>
        <w:pStyle w:val="ac"/>
        <w:ind w:firstLine="709"/>
        <w:jc w:val="both"/>
        <w:rPr>
          <w:rFonts w:ascii="Times New Roman" w:hAnsi="Times New Roman"/>
          <w:sz w:val="28"/>
          <w:szCs w:val="28"/>
        </w:rPr>
      </w:pPr>
      <w:proofErr w:type="gramStart"/>
      <w:r w:rsidRPr="00433B5C">
        <w:rPr>
          <w:rFonts w:ascii="Times New Roman" w:hAnsi="Times New Roman"/>
          <w:sz w:val="28"/>
          <w:szCs w:val="28"/>
        </w:rPr>
        <w:t>Имеющиеся    возможности    по   выращиванию   растениеводческой</w:t>
      </w:r>
      <w:proofErr w:type="gramEnd"/>
    </w:p>
    <w:p w:rsidR="00433B5C" w:rsidRPr="00433B5C" w:rsidRDefault="00433B5C" w:rsidP="00433B5C">
      <w:pPr>
        <w:pStyle w:val="ac"/>
        <w:jc w:val="both"/>
        <w:rPr>
          <w:rFonts w:ascii="Times New Roman" w:hAnsi="Times New Roman"/>
          <w:sz w:val="28"/>
          <w:szCs w:val="28"/>
        </w:rPr>
      </w:pPr>
      <w:r w:rsidRPr="00433B5C">
        <w:rPr>
          <w:rFonts w:ascii="Times New Roman" w:hAnsi="Times New Roman"/>
          <w:sz w:val="28"/>
          <w:szCs w:val="28"/>
        </w:rPr>
        <w:t>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433B5C" w:rsidRPr="00433B5C" w:rsidRDefault="00433B5C" w:rsidP="00433B5C">
      <w:pPr>
        <w:pStyle w:val="af"/>
        <w:numPr>
          <w:ilvl w:val="1"/>
          <w:numId w:val="20"/>
        </w:numPr>
        <w:tabs>
          <w:tab w:val="left" w:pos="1134"/>
        </w:tabs>
        <w:ind w:left="0" w:firstLine="709"/>
        <w:jc w:val="both"/>
        <w:rPr>
          <w:color w:val="000000"/>
          <w:sz w:val="28"/>
          <w:szCs w:val="28"/>
        </w:rPr>
      </w:pPr>
      <w:r w:rsidRPr="00433B5C">
        <w:rPr>
          <w:sz w:val="28"/>
          <w:szCs w:val="28"/>
        </w:rPr>
        <w:t xml:space="preserve"> Заготовка продукции </w:t>
      </w:r>
      <w:r w:rsidRPr="00433B5C">
        <w:rPr>
          <w:color w:val="000000"/>
          <w:sz w:val="28"/>
          <w:szCs w:val="28"/>
        </w:rPr>
        <w:t xml:space="preserve">традиционной хозяйственной деятельности </w:t>
      </w:r>
    </w:p>
    <w:p w:rsidR="00433B5C" w:rsidRPr="00433B5C" w:rsidRDefault="00433B5C" w:rsidP="00433B5C">
      <w:pPr>
        <w:pStyle w:val="af"/>
        <w:ind w:left="0" w:firstLine="709"/>
        <w:rPr>
          <w:bCs/>
          <w:sz w:val="28"/>
          <w:szCs w:val="28"/>
        </w:rPr>
      </w:pPr>
      <w:r w:rsidRPr="00433B5C">
        <w:rPr>
          <w:sz w:val="28"/>
          <w:szCs w:val="28"/>
        </w:rPr>
        <w:t>Рыбодобыча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Ханты-Мансийский район располагает богатыми природными биологическими сырьевыми запасами и возможностями по их воспроизводству. Общая площадь водного фонда составляет</w:t>
      </w:r>
      <w:r w:rsidRPr="00433B5C">
        <w:rPr>
          <w:rFonts w:ascii="Times New Roman" w:hAnsi="Times New Roman" w:cs="Times New Roman"/>
          <w:b/>
          <w:sz w:val="28"/>
          <w:szCs w:val="28"/>
        </w:rPr>
        <w:t xml:space="preserve"> </w:t>
      </w:r>
      <w:r w:rsidRPr="00433B5C">
        <w:rPr>
          <w:rFonts w:ascii="Times New Roman" w:hAnsi="Times New Roman" w:cs="Times New Roman"/>
          <w:sz w:val="28"/>
          <w:szCs w:val="28"/>
        </w:rPr>
        <w:t>288 тыс. га.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территории района расположено 3014 озер. Пригодная площадь для рыбопромыслового занятия составляет 255,3 тыс. га, в которых водится 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Общее количество пользователей рыбных угодий по Ханты-Мансийскому району составляет 58 единиц. Промышленным рыболовством занимаются 37 предприятий различных форм собственности, в том числе 20 национальных общин, 10 индивидуальных предпринимателей, 7 национальных общин.</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настоящее время рыбохозяйственный фонд водоемов Ханты-Мансийского района осваивается ориентировочно  на 4% по рекам и на  3% по озерам. Вместе с тем, на территории района вылавливается 35% </w:t>
      </w:r>
      <w:r w:rsidRPr="00433B5C">
        <w:rPr>
          <w:rFonts w:ascii="Times New Roman" w:hAnsi="Times New Roman" w:cs="Times New Roman"/>
          <w:sz w:val="28"/>
          <w:szCs w:val="28"/>
        </w:rPr>
        <w:br/>
        <w:t xml:space="preserve">от объемов вылова рыбы по автономному округу (2016 год – </w:t>
      </w:r>
      <w:r w:rsidRPr="00433B5C">
        <w:rPr>
          <w:rFonts w:ascii="Times New Roman" w:eastAsia="Times New Roman" w:hAnsi="Times New Roman" w:cs="Times New Roman"/>
          <w:sz w:val="28"/>
          <w:szCs w:val="28"/>
        </w:rPr>
        <w:t>5962 тонны). За первое полугодие 2017 года рыбодобывающими предприятиями района добыто 1 630 тонн рыбы, что на 16% больше соответствующего периода 2016 года (1400 тонн).</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eastAsia="Times New Roman" w:hAnsi="Times New Roman" w:cs="Times New Roman"/>
          <w:sz w:val="28"/>
          <w:szCs w:val="28"/>
        </w:rPr>
        <w:t xml:space="preserve">На территории Ханты-Мансийского района осуществляют деятельность по переработке рыбы 2 предприятия – ООО НРО «Колмодай» </w:t>
      </w:r>
      <w:proofErr w:type="gramStart"/>
      <w:r w:rsidRPr="00433B5C">
        <w:rPr>
          <w:rFonts w:ascii="Times New Roman" w:eastAsia="Times New Roman" w:hAnsi="Times New Roman" w:cs="Times New Roman"/>
          <w:sz w:val="28"/>
          <w:szCs w:val="28"/>
        </w:rPr>
        <w:t>и ООО</w:t>
      </w:r>
      <w:proofErr w:type="gramEnd"/>
      <w:r w:rsidRPr="00433B5C">
        <w:rPr>
          <w:rFonts w:ascii="Times New Roman" w:eastAsia="Times New Roman" w:hAnsi="Times New Roman" w:cs="Times New Roman"/>
          <w:sz w:val="28"/>
          <w:szCs w:val="28"/>
        </w:rPr>
        <w:t xml:space="preserve"> НРО «Обь». Для этих целей данными предприятиями построены перерабатывающие цеха </w:t>
      </w:r>
      <w:proofErr w:type="gramStart"/>
      <w:r w:rsidRPr="00433B5C">
        <w:rPr>
          <w:rFonts w:ascii="Times New Roman" w:eastAsia="Times New Roman" w:hAnsi="Times New Roman" w:cs="Times New Roman"/>
          <w:sz w:val="28"/>
          <w:szCs w:val="28"/>
        </w:rPr>
        <w:t>в</w:t>
      </w:r>
      <w:proofErr w:type="gramEnd"/>
      <w:r w:rsidRPr="00433B5C">
        <w:rPr>
          <w:rFonts w:ascii="Times New Roman" w:eastAsia="Times New Roman" w:hAnsi="Times New Roman" w:cs="Times New Roman"/>
          <w:sz w:val="28"/>
          <w:szCs w:val="28"/>
        </w:rPr>
        <w:t xml:space="preserve"> с. Цингалы и </w:t>
      </w:r>
      <w:proofErr w:type="gramStart"/>
      <w:r w:rsidRPr="00433B5C">
        <w:rPr>
          <w:rFonts w:ascii="Times New Roman" w:eastAsia="Times New Roman" w:hAnsi="Times New Roman" w:cs="Times New Roman"/>
          <w:sz w:val="28"/>
          <w:szCs w:val="28"/>
        </w:rPr>
        <w:t>в</w:t>
      </w:r>
      <w:proofErr w:type="gramEnd"/>
      <w:r w:rsidRPr="00433B5C">
        <w:rPr>
          <w:rFonts w:ascii="Times New Roman" w:eastAsia="Times New Roman" w:hAnsi="Times New Roman" w:cs="Times New Roman"/>
          <w:sz w:val="28"/>
          <w:szCs w:val="28"/>
        </w:rPr>
        <w:t xml:space="preserve"> районе урочища Стары Косари в границах Селияровской территории.</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eastAsia="Times New Roman" w:hAnsi="Times New Roman" w:cs="Times New Roman"/>
          <w:sz w:val="28"/>
          <w:szCs w:val="28"/>
        </w:rPr>
        <w:t>С начала 2017 года</w:t>
      </w:r>
      <w:r w:rsidRPr="00433B5C">
        <w:rPr>
          <w:rFonts w:ascii="Times New Roman" w:hAnsi="Times New Roman" w:cs="Times New Roman"/>
          <w:sz w:val="28"/>
          <w:szCs w:val="28"/>
        </w:rPr>
        <w:t xml:space="preserve"> данными предприятиями закуплено у национальных общин</w:t>
      </w:r>
      <w:r w:rsidRPr="00433B5C">
        <w:rPr>
          <w:rFonts w:ascii="Times New Roman" w:hAnsi="Times New Roman" w:cs="Times New Roman"/>
          <w:color w:val="FF0000"/>
          <w:sz w:val="28"/>
          <w:szCs w:val="28"/>
        </w:rPr>
        <w:t xml:space="preserve"> </w:t>
      </w:r>
      <w:r w:rsidRPr="00433B5C">
        <w:rPr>
          <w:rFonts w:ascii="Times New Roman" w:hAnsi="Times New Roman" w:cs="Times New Roman"/>
          <w:sz w:val="28"/>
          <w:szCs w:val="28"/>
        </w:rPr>
        <w:t>и индивидуальных предпринимателей района</w:t>
      </w:r>
      <w:r w:rsidRPr="00433B5C">
        <w:rPr>
          <w:rFonts w:ascii="Times New Roman" w:hAnsi="Times New Roman" w:cs="Times New Roman"/>
          <w:color w:val="FF0000"/>
          <w:sz w:val="28"/>
          <w:szCs w:val="28"/>
        </w:rPr>
        <w:t xml:space="preserve"> </w:t>
      </w:r>
      <w:r w:rsidRPr="00433B5C">
        <w:rPr>
          <w:rFonts w:ascii="Times New Roman" w:hAnsi="Times New Roman" w:cs="Times New Roman"/>
          <w:color w:val="FF0000"/>
          <w:sz w:val="28"/>
          <w:szCs w:val="28"/>
        </w:rPr>
        <w:br/>
      </w:r>
      <w:r w:rsidRPr="00433B5C">
        <w:rPr>
          <w:rFonts w:ascii="Times New Roman" w:hAnsi="Times New Roman" w:cs="Times New Roman"/>
          <w:sz w:val="28"/>
          <w:szCs w:val="28"/>
        </w:rPr>
        <w:t>1612 тонн рыбы. С учетом закупа и собственного вылов</w:t>
      </w:r>
      <w:proofErr w:type="gramStart"/>
      <w:r w:rsidRPr="00433B5C">
        <w:rPr>
          <w:rFonts w:ascii="Times New Roman" w:hAnsi="Times New Roman" w:cs="Times New Roman"/>
          <w:sz w:val="28"/>
          <w:szCs w:val="28"/>
        </w:rPr>
        <w:t xml:space="preserve">а </w:t>
      </w:r>
      <w:r w:rsidRPr="00433B5C">
        <w:rPr>
          <w:rFonts w:ascii="Times New Roman" w:eastAsia="Times New Roman" w:hAnsi="Times New Roman" w:cs="Times New Roman"/>
          <w:sz w:val="28"/>
          <w:szCs w:val="28"/>
        </w:rPr>
        <w:t>ООО</w:t>
      </w:r>
      <w:proofErr w:type="gramEnd"/>
      <w:r w:rsidRPr="00433B5C">
        <w:rPr>
          <w:rFonts w:ascii="Times New Roman" w:eastAsia="Times New Roman" w:hAnsi="Times New Roman" w:cs="Times New Roman"/>
          <w:sz w:val="28"/>
          <w:szCs w:val="28"/>
        </w:rPr>
        <w:t xml:space="preserve"> НРО «Колмодай» и ООО НРО «Обь»</w:t>
      </w:r>
      <w:r w:rsidRPr="00433B5C">
        <w:rPr>
          <w:rFonts w:ascii="Times New Roman" w:hAnsi="Times New Roman" w:cs="Times New Roman"/>
          <w:sz w:val="28"/>
          <w:szCs w:val="28"/>
        </w:rPr>
        <w:t xml:space="preserve"> произведено 2120 тонн пищевой рыбной продукции, что на 98% больше объема соответствующего периода </w:t>
      </w:r>
      <w:r w:rsidRPr="00433B5C">
        <w:rPr>
          <w:rFonts w:ascii="Times New Roman" w:hAnsi="Times New Roman" w:cs="Times New Roman"/>
          <w:sz w:val="28"/>
          <w:szCs w:val="28"/>
        </w:rPr>
        <w:br/>
        <w:t>2016 года. В общем объеме рыбной продукции 94 % составляет мороженая рыба.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а, следовательно, и по изъятию существенной части рыбных ресурсов. Но более интенсивная эксплуатация акваторий 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дополнительные перерабатывающие мощности. </w:t>
      </w:r>
    </w:p>
    <w:p w:rsidR="00433B5C" w:rsidRPr="00433B5C" w:rsidRDefault="00433B5C" w:rsidP="00433B5C">
      <w:pPr>
        <w:spacing w:after="0" w:line="240" w:lineRule="auto"/>
        <w:ind w:firstLine="708"/>
        <w:rPr>
          <w:rFonts w:ascii="Times New Roman" w:hAnsi="Times New Roman" w:cs="Times New Roman"/>
          <w:sz w:val="28"/>
          <w:szCs w:val="28"/>
        </w:rPr>
      </w:pPr>
      <w:r w:rsidRPr="00433B5C">
        <w:rPr>
          <w:rFonts w:ascii="Times New Roman" w:hAnsi="Times New Roman" w:cs="Times New Roman"/>
          <w:sz w:val="28"/>
          <w:szCs w:val="28"/>
        </w:rPr>
        <w:t>Заготовка дикоросов и продукции охотпромысла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w:t>
      </w:r>
      <w:r w:rsidRPr="00433B5C">
        <w:rPr>
          <w:rFonts w:ascii="Times New Roman" w:hAnsi="Times New Roman" w:cs="Times New Roman"/>
          <w:sz w:val="28"/>
          <w:szCs w:val="28"/>
        </w:rPr>
        <w:lastRenderedPageBreak/>
        <w:t>проживает более 2,3 тыс. человек, относящихся к коренным малочисленным народам Севера, или 11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и кедрового ореха до 100 тонн, ягод – до 150 тонн ежегодно. В зависимости от урожайности показатели по годам могут иметь заметные колебания. </w:t>
      </w:r>
    </w:p>
    <w:p w:rsidR="00433B5C" w:rsidRPr="00433B5C" w:rsidRDefault="00433B5C" w:rsidP="00433B5C">
      <w:pPr>
        <w:spacing w:after="0" w:line="240" w:lineRule="auto"/>
        <w:ind w:firstLine="709"/>
        <w:jc w:val="both"/>
        <w:outlineLvl w:val="0"/>
        <w:rPr>
          <w:rFonts w:ascii="Times New Roman" w:hAnsi="Times New Roman" w:cs="Times New Roman"/>
          <w:sz w:val="28"/>
          <w:szCs w:val="28"/>
        </w:rPr>
      </w:pPr>
      <w:r w:rsidRPr="00433B5C">
        <w:rPr>
          <w:rFonts w:ascii="Times New Roman" w:hAnsi="Times New Roman" w:cs="Times New Roman"/>
          <w:sz w:val="28"/>
          <w:szCs w:val="28"/>
        </w:rPr>
        <w:t>За первое полугодие 2017 года заготовлено 7,4 тонны кедрового ореха и 19,4 тонны различных видов ягод.</w:t>
      </w:r>
    </w:p>
    <w:p w:rsidR="00433B5C" w:rsidRPr="00433B5C" w:rsidRDefault="00433B5C" w:rsidP="00433B5C">
      <w:pPr>
        <w:spacing w:after="0" w:line="240" w:lineRule="auto"/>
        <w:ind w:firstLine="709"/>
        <w:jc w:val="both"/>
        <w:outlineLvl w:val="0"/>
        <w:rPr>
          <w:rFonts w:ascii="Times New Roman" w:hAnsi="Times New Roman" w:cs="Times New Roman"/>
          <w:sz w:val="28"/>
          <w:szCs w:val="28"/>
        </w:rPr>
      </w:pPr>
      <w:r w:rsidRPr="00433B5C">
        <w:rPr>
          <w:rFonts w:ascii="Times New Roman" w:hAnsi="Times New Roman" w:cs="Times New Roman"/>
          <w:sz w:val="28"/>
          <w:szCs w:val="28"/>
        </w:rPr>
        <w:t>Для проведения охотничьего промысла в районе имеется пригодная площадь – более 4000 тыс. гектаров.</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eastAsia="Calibri" w:hAnsi="Times New Roman" w:cs="Times New Roman"/>
          <w:sz w:val="28"/>
          <w:szCs w:val="28"/>
        </w:rPr>
        <w:t>В 1</w:t>
      </w:r>
      <w:r w:rsidRPr="00433B5C">
        <w:rPr>
          <w:rFonts w:ascii="Times New Roman" w:eastAsia="Calibri" w:hAnsi="Times New Roman" w:cs="Times New Roman"/>
          <w:sz w:val="28"/>
          <w:szCs w:val="28"/>
          <w:lang w:val="en-US"/>
        </w:rPr>
        <w:t> </w:t>
      </w:r>
      <w:r w:rsidRPr="00433B5C">
        <w:rPr>
          <w:rFonts w:ascii="Times New Roman" w:eastAsia="Calibri" w:hAnsi="Times New Roman" w:cs="Times New Roman"/>
          <w:sz w:val="28"/>
          <w:szCs w:val="28"/>
        </w:rPr>
        <w:t xml:space="preserve">полугодии 2017 года по отчетам национальных общин «Сорни ханэхо» и «Ляпсин Бор» заготовлено боровой дичи 504 штуки, пушнины различных видов 3 465 штук (в 1 полугодие 2016 года заготовлено пушнины различных видов – 3 852 штуки). </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На территории Ханты-Мансийского района переработка дикоросов осуществляется  ООО НРО «Обь». За первое полугодие 2017 года данным предприятием произведено 23 тонны продукции дикоросов (ягоды, протертые с сахаром).</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 xml:space="preserve">Учитывая неиспользуемый ресурсный потенциал,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деятельности просматривается сегодня, как серьезная составляющая устойчивого развития экономики Ханты-Мансийского района. </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433B5C" w:rsidRPr="00433B5C" w:rsidRDefault="00433B5C" w:rsidP="00433B5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433B5C">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433B5C" w:rsidRPr="00433B5C" w:rsidRDefault="00433B5C" w:rsidP="00433B5C">
      <w:pPr>
        <w:spacing w:after="0" w:line="240" w:lineRule="auto"/>
        <w:ind w:firstLine="708"/>
        <w:jc w:val="both"/>
        <w:rPr>
          <w:rFonts w:ascii="Times New Roman" w:hAnsi="Times New Roman" w:cs="Times New Roman"/>
          <w:sz w:val="28"/>
          <w:szCs w:val="28"/>
        </w:rPr>
      </w:pPr>
      <w:r w:rsidRPr="00433B5C">
        <w:rPr>
          <w:rFonts w:ascii="Times New Roman" w:hAnsi="Times New Roman" w:cs="Times New Roman"/>
          <w:sz w:val="28"/>
          <w:szCs w:val="28"/>
        </w:rPr>
        <w:t xml:space="preserve">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w:t>
      </w:r>
      <w:r w:rsidRPr="00433B5C">
        <w:rPr>
          <w:rFonts w:ascii="Times New Roman" w:hAnsi="Times New Roman" w:cs="Times New Roman"/>
          <w:sz w:val="28"/>
          <w:szCs w:val="28"/>
        </w:rPr>
        <w:lastRenderedPageBreak/>
        <w:t>путем строительства перерабатывающих произво</w:t>
      </w:r>
      <w:proofErr w:type="gramStart"/>
      <w:r w:rsidRPr="00433B5C">
        <w:rPr>
          <w:rFonts w:ascii="Times New Roman" w:hAnsi="Times New Roman" w:cs="Times New Roman"/>
          <w:sz w:val="28"/>
          <w:szCs w:val="28"/>
        </w:rPr>
        <w:t>дств с п</w:t>
      </w:r>
      <w:proofErr w:type="gramEnd"/>
      <w:r w:rsidRPr="00433B5C">
        <w:rPr>
          <w:rFonts w:ascii="Times New Roman" w:hAnsi="Times New Roman" w:cs="Times New Roman"/>
          <w:sz w:val="28"/>
          <w:szCs w:val="28"/>
        </w:rPr>
        <w:t>олным циклом производства продуктов питания (от сырья до готового продукта).</w:t>
      </w:r>
    </w:p>
    <w:p w:rsidR="00433B5C" w:rsidRPr="00433B5C" w:rsidRDefault="00433B5C" w:rsidP="00433B5C">
      <w:pPr>
        <w:spacing w:after="0" w:line="240" w:lineRule="auto"/>
        <w:ind w:firstLine="708"/>
        <w:jc w:val="both"/>
        <w:rPr>
          <w:rFonts w:ascii="Times New Roman" w:hAnsi="Times New Roman" w:cs="Times New Roman"/>
          <w:sz w:val="28"/>
          <w:szCs w:val="28"/>
        </w:rPr>
      </w:pPr>
      <w:r w:rsidRPr="00433B5C">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433B5C" w:rsidRPr="00433B5C" w:rsidRDefault="00433B5C" w:rsidP="00433B5C">
      <w:pPr>
        <w:spacing w:after="0" w:line="240" w:lineRule="auto"/>
        <w:ind w:firstLine="708"/>
        <w:jc w:val="both"/>
        <w:rPr>
          <w:rFonts w:ascii="Times New Roman" w:hAnsi="Times New Roman" w:cs="Times New Roman"/>
          <w:sz w:val="28"/>
          <w:szCs w:val="28"/>
        </w:rPr>
      </w:pPr>
      <w:r w:rsidRPr="00433B5C">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сложное финансовое положение организаций агропромышленного комплекса, что обусловлено диспаритетом цен на производимую продукцию и материально-технические ресурсы;</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отсутствие прочной кормовой базы (завоз 100% концентрированных кормов из-за пределов автономного округа);</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недостаток оборотных средств, отсутствие источников инвестиций;</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недостаток квалифицированных кадров руководителей и специалистов;</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ограниченный доступ малого бизнеса к материальным ресурсам, отсутствие необходимой рыночной инфраструктуры, затруднен сбыт продукции;</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практическое 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433B5C" w:rsidRPr="00433B5C" w:rsidRDefault="00433B5C" w:rsidP="00433B5C">
      <w:pPr>
        <w:pStyle w:val="af"/>
        <w:numPr>
          <w:ilvl w:val="0"/>
          <w:numId w:val="21"/>
        </w:numPr>
        <w:tabs>
          <w:tab w:val="left" w:pos="993"/>
        </w:tabs>
        <w:autoSpaceDE w:val="0"/>
        <w:autoSpaceDN w:val="0"/>
        <w:adjustRightInd w:val="0"/>
        <w:ind w:left="0" w:firstLine="709"/>
        <w:jc w:val="both"/>
        <w:rPr>
          <w:sz w:val="28"/>
          <w:szCs w:val="28"/>
        </w:rPr>
      </w:pPr>
      <w:r w:rsidRPr="00433B5C">
        <w:rPr>
          <w:sz w:val="28"/>
          <w:szCs w:val="28"/>
        </w:rPr>
        <w:t xml:space="preserve">сложная транспортная схема, отсутствие дорог с твердым  покрытием, за исключением дороги на п. Горноправдинск, д. Шапша, </w:t>
      </w:r>
      <w:r w:rsidRPr="00433B5C">
        <w:rPr>
          <w:sz w:val="28"/>
          <w:szCs w:val="28"/>
        </w:rPr>
        <w:br/>
        <w:t>с. Батово, д. Ярки, п. Бобровский, д. Ягурьях.</w:t>
      </w:r>
    </w:p>
    <w:p w:rsidR="00433B5C" w:rsidRPr="00433B5C" w:rsidRDefault="00433B5C" w:rsidP="00433B5C">
      <w:pPr>
        <w:tabs>
          <w:tab w:val="left" w:pos="993"/>
        </w:tabs>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Решение обозначенных проблем на сегодняшний день актуально и невозможно без финансовой поддержки и координации деятельности предприятий сельского хозяйства, рыбной отрасли, национальных общин, предприятий.</w:t>
      </w:r>
    </w:p>
    <w:p w:rsidR="00433B5C" w:rsidRPr="00433B5C" w:rsidRDefault="00433B5C" w:rsidP="00433B5C">
      <w:pPr>
        <w:pStyle w:val="ConsPlusNormal"/>
        <w:tabs>
          <w:tab w:val="left" w:pos="720"/>
        </w:tabs>
        <w:outlineLvl w:val="1"/>
        <w:rPr>
          <w:rFonts w:ascii="Times New Roman" w:hAnsi="Times New Roman" w:cs="Times New Roman"/>
          <w:sz w:val="28"/>
          <w:szCs w:val="28"/>
        </w:rPr>
      </w:pPr>
    </w:p>
    <w:p w:rsidR="00433B5C" w:rsidRPr="00433B5C" w:rsidRDefault="00433B5C" w:rsidP="00433B5C">
      <w:pPr>
        <w:pStyle w:val="ConsPlusNormal"/>
        <w:tabs>
          <w:tab w:val="left" w:pos="720"/>
        </w:tabs>
        <w:jc w:val="center"/>
        <w:outlineLvl w:val="1"/>
        <w:rPr>
          <w:rFonts w:ascii="Times New Roman" w:hAnsi="Times New Roman" w:cs="Times New Roman"/>
          <w:sz w:val="28"/>
          <w:szCs w:val="28"/>
        </w:rPr>
      </w:pPr>
      <w:r w:rsidRPr="00433B5C">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433B5C" w:rsidRPr="00433B5C" w:rsidRDefault="00433B5C" w:rsidP="00433B5C">
      <w:pPr>
        <w:pStyle w:val="ConsPlusNormal"/>
        <w:tabs>
          <w:tab w:val="left" w:pos="720"/>
        </w:tabs>
        <w:jc w:val="center"/>
        <w:outlineLvl w:val="1"/>
        <w:rPr>
          <w:rFonts w:ascii="Times New Roman" w:hAnsi="Times New Roman" w:cs="Times New Roman"/>
          <w:sz w:val="28"/>
          <w:szCs w:val="28"/>
        </w:rPr>
      </w:pP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Развитие материально-технической базы в отрасли.</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В рамках реализации мероприятий муниципальной программы предоставляется поддержка, направленная на развитие материально-технической базы сельскохозяйственных товаропроизводителей по следующим направлениям:</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за счет средств бюджета автономного округа: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капитальное строительство сельскохозяйственных объектов, объектов перерабатывающих производств сельскохозяйственной продукции;</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приобретение сельскохозяйственных объектов и объектов перерабатывающих производств сельскохозяйственной продукции капитального строительства;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приобретение сельскохозяйственной техники.</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В настоящее время в пользовании сельхозтоваропроизводителей района находится около 3000 гектаров сельскохозяйственных угодий. </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В технологических процессах используется около 50 единиц тракторов различных модификаций и более 30 единиц оборудования для заготовки грубых кормов и возделывания посевных площадей.</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совокупности, в собственности сельхозтоваропроизводителей района в настоящее время находится 30 помещений для скота, 4 цеха по переработке мяса,1 завод по переработке молока, 2 убойных пункта, </w:t>
      </w:r>
      <w:r w:rsidRPr="00433B5C">
        <w:rPr>
          <w:rFonts w:ascii="Times New Roman" w:hAnsi="Times New Roman" w:cs="Times New Roman"/>
          <w:sz w:val="28"/>
          <w:szCs w:val="28"/>
        </w:rPr>
        <w:br/>
        <w:t>1 автономный модульный завод, 2 цеха по переработке рыбы.</w:t>
      </w: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Формирование благоприятной деловой среды.</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33B5C">
        <w:rPr>
          <w:rFonts w:ascii="Times New Roman" w:hAnsi="Times New Roman" w:cs="Times New Roman"/>
          <w:sz w:val="28"/>
          <w:szCs w:val="28"/>
        </w:rPr>
        <w:t>В целях формирования благоприятной деловой среды для развития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на усовершенствование материально-технической базы сельскохозяйственных товаропроизводителей, а также строительство объектов капитального характера за счет средств бюджета Ханты-Мансийского района и бюджета автономного</w:t>
      </w:r>
      <w:proofErr w:type="gramEnd"/>
      <w:r w:rsidRPr="00433B5C">
        <w:rPr>
          <w:rFonts w:ascii="Times New Roman" w:hAnsi="Times New Roman" w:cs="Times New Roman"/>
          <w:sz w:val="28"/>
          <w:szCs w:val="28"/>
        </w:rPr>
        <w:t xml:space="preserve"> округа.</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Перечень    объектов    капитального   строительства,    строительство</w:t>
      </w:r>
    </w:p>
    <w:p w:rsidR="00433B5C" w:rsidRPr="00433B5C" w:rsidRDefault="00433B5C" w:rsidP="00433B5C">
      <w:pPr>
        <w:pStyle w:val="ConsPlusNormal"/>
        <w:jc w:val="both"/>
        <w:rPr>
          <w:rFonts w:ascii="Times New Roman" w:hAnsi="Times New Roman" w:cs="Times New Roman"/>
          <w:sz w:val="28"/>
          <w:szCs w:val="28"/>
        </w:rPr>
      </w:pPr>
      <w:proofErr w:type="gramStart"/>
      <w:r w:rsidRPr="00433B5C">
        <w:rPr>
          <w:rFonts w:ascii="Times New Roman" w:hAnsi="Times New Roman" w:cs="Times New Roman"/>
          <w:sz w:val="28"/>
          <w:szCs w:val="28"/>
        </w:rPr>
        <w:t xml:space="preserve">(реконструкция)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8" w:anchor="Par1192" w:history="1">
        <w:r w:rsidRPr="00433B5C">
          <w:rPr>
            <w:rStyle w:val="a3"/>
            <w:rFonts w:ascii="Times New Roman" w:hAnsi="Times New Roman" w:cs="Times New Roman"/>
            <w:color w:val="auto"/>
            <w:sz w:val="28"/>
            <w:szCs w:val="28"/>
            <w:u w:val="none"/>
          </w:rPr>
          <w:t>таблице 3</w:t>
        </w:r>
      </w:hyperlink>
      <w:r w:rsidRPr="00433B5C">
        <w:rPr>
          <w:rFonts w:ascii="Times New Roman" w:hAnsi="Times New Roman" w:cs="Times New Roman"/>
          <w:sz w:val="28"/>
          <w:szCs w:val="28"/>
        </w:rPr>
        <w:t>.</w:t>
      </w:r>
      <w:proofErr w:type="gramEnd"/>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как наиболее динамично развивающейся категории хозяйствующих субъектов агропромышленного комплекса.</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b/>
          <w:i/>
          <w:sz w:val="28"/>
          <w:szCs w:val="28"/>
        </w:rPr>
      </w:pPr>
      <w:r w:rsidRPr="00433B5C">
        <w:rPr>
          <w:rFonts w:ascii="Times New Roman" w:hAnsi="Times New Roman" w:cs="Times New Roman"/>
          <w:sz w:val="28"/>
          <w:szCs w:val="28"/>
        </w:rPr>
        <w:t xml:space="preserve">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355 человек. Прогнозируется, что к 2020 году количество занятых работников в крестьянских (фермерских) хозяйствах увеличится </w:t>
      </w:r>
      <w:r w:rsidRPr="00433B5C">
        <w:rPr>
          <w:rFonts w:ascii="Times New Roman" w:hAnsi="Times New Roman" w:cs="Times New Roman"/>
          <w:sz w:val="28"/>
          <w:szCs w:val="28"/>
        </w:rPr>
        <w:br/>
        <w:t>на 12 – 15 %.</w:t>
      </w: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Реализация инвестиционных проектов.</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сфере производства овощей защищенного грунта в д. Ярки Ханты-Мансийского района (АО «Агрофирма») в 2018 году планируется осуществить строительство второй очереди тепличного комплекса площадью 5,35 га. Сметная стоимость реализации проекта – </w:t>
      </w:r>
      <w:r w:rsidRPr="00433B5C">
        <w:rPr>
          <w:rFonts w:ascii="Times New Roman" w:hAnsi="Times New Roman" w:cs="Times New Roman"/>
          <w:sz w:val="28"/>
          <w:szCs w:val="28"/>
        </w:rPr>
        <w:br/>
        <w:t>1717,5 млн. рублей. Введение в эксплуатацию запланировано в первом квартале 2019 года, что позволит создать до 120 дополнительных рабочих мест. Мощность производства составит до 4000 тонн овощей защищенного грунта в год.</w:t>
      </w:r>
    </w:p>
    <w:p w:rsidR="00433B5C" w:rsidRPr="00433B5C" w:rsidRDefault="00433B5C" w:rsidP="00433B5C">
      <w:pPr>
        <w:pStyle w:val="af"/>
        <w:numPr>
          <w:ilvl w:val="1"/>
          <w:numId w:val="22"/>
        </w:numPr>
        <w:tabs>
          <w:tab w:val="left" w:pos="1134"/>
        </w:tabs>
        <w:autoSpaceDE w:val="0"/>
        <w:autoSpaceDN w:val="0"/>
        <w:adjustRightInd w:val="0"/>
        <w:ind w:left="0" w:firstLine="709"/>
        <w:jc w:val="both"/>
        <w:rPr>
          <w:sz w:val="28"/>
          <w:szCs w:val="28"/>
        </w:rPr>
      </w:pPr>
      <w:r w:rsidRPr="00433B5C">
        <w:rPr>
          <w:sz w:val="28"/>
          <w:szCs w:val="28"/>
        </w:rPr>
        <w:t xml:space="preserve"> Развитие конкуренции </w:t>
      </w:r>
      <w:proofErr w:type="gramStart"/>
      <w:r w:rsidRPr="00433B5C">
        <w:rPr>
          <w:sz w:val="28"/>
          <w:szCs w:val="28"/>
        </w:rPr>
        <w:t>в</w:t>
      </w:r>
      <w:proofErr w:type="gramEnd"/>
      <w:r w:rsidRPr="00433B5C">
        <w:rPr>
          <w:sz w:val="28"/>
          <w:szCs w:val="28"/>
        </w:rPr>
        <w:t xml:space="preserve"> </w:t>
      </w:r>
      <w:proofErr w:type="gramStart"/>
      <w:r w:rsidRPr="00433B5C">
        <w:rPr>
          <w:sz w:val="28"/>
          <w:szCs w:val="28"/>
        </w:rPr>
        <w:t>Ханты-Мансийском</w:t>
      </w:r>
      <w:proofErr w:type="gramEnd"/>
      <w:r w:rsidRPr="00433B5C">
        <w:rPr>
          <w:sz w:val="28"/>
          <w:szCs w:val="28"/>
        </w:rPr>
        <w:t xml:space="preserve"> районе.</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w:t>
      </w:r>
      <w:proofErr w:type="gramStart"/>
      <w:r w:rsidRPr="00433B5C">
        <w:rPr>
          <w:rFonts w:ascii="Times New Roman" w:hAnsi="Times New Roman" w:cs="Times New Roman"/>
          <w:sz w:val="28"/>
          <w:szCs w:val="28"/>
        </w:rPr>
        <w:t>на</w:t>
      </w:r>
      <w:proofErr w:type="gramEnd"/>
      <w:r w:rsidRPr="00433B5C">
        <w:rPr>
          <w:rFonts w:ascii="Times New Roman" w:hAnsi="Times New Roman" w:cs="Times New Roman"/>
          <w:sz w:val="28"/>
          <w:szCs w:val="28"/>
        </w:rPr>
        <w:t>:</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и реализацию сельскохозяйственной продукции;</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развитие системы заготовки и переработки дикоросов;</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на поддержку рыбодобычи и рыбопереработки.</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Целью муниципальной программы является, в том числе повышение конкурентоспособности сельскохозяйственной продукции, произведенной </w:t>
      </w:r>
      <w:proofErr w:type="gramStart"/>
      <w:r w:rsidRPr="00433B5C">
        <w:rPr>
          <w:rFonts w:ascii="Times New Roman" w:hAnsi="Times New Roman" w:cs="Times New Roman"/>
          <w:sz w:val="28"/>
          <w:szCs w:val="28"/>
        </w:rPr>
        <w:t>в</w:t>
      </w:r>
      <w:proofErr w:type="gramEnd"/>
      <w:r w:rsidRPr="00433B5C">
        <w:rPr>
          <w:rFonts w:ascii="Times New Roman" w:hAnsi="Times New Roman" w:cs="Times New Roman"/>
          <w:sz w:val="28"/>
          <w:szCs w:val="28"/>
        </w:rPr>
        <w:t xml:space="preserve"> </w:t>
      </w:r>
      <w:proofErr w:type="gramStart"/>
      <w:r w:rsidRPr="00433B5C">
        <w:rPr>
          <w:rFonts w:ascii="Times New Roman" w:hAnsi="Times New Roman" w:cs="Times New Roman"/>
          <w:sz w:val="28"/>
          <w:szCs w:val="28"/>
        </w:rPr>
        <w:t>Ханты-Мансийском</w:t>
      </w:r>
      <w:proofErr w:type="gramEnd"/>
      <w:r w:rsidRPr="00433B5C">
        <w:rPr>
          <w:rFonts w:ascii="Times New Roman" w:hAnsi="Times New Roman" w:cs="Times New Roman"/>
          <w:sz w:val="28"/>
          <w:szCs w:val="28"/>
        </w:rPr>
        <w:t xml:space="preserve"> районе.</w:t>
      </w:r>
    </w:p>
    <w:p w:rsidR="00433B5C" w:rsidRPr="00433B5C" w:rsidRDefault="00433B5C" w:rsidP="00433B5C">
      <w:pPr>
        <w:autoSpaceDE w:val="0"/>
        <w:autoSpaceDN w:val="0"/>
        <w:adjustRightInd w:val="0"/>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33B5C" w:rsidRPr="00433B5C" w:rsidRDefault="00433B5C" w:rsidP="00433B5C">
      <w:pPr>
        <w:pStyle w:val="af"/>
        <w:numPr>
          <w:ilvl w:val="1"/>
          <w:numId w:val="22"/>
        </w:numPr>
        <w:tabs>
          <w:tab w:val="left" w:pos="993"/>
          <w:tab w:val="left" w:pos="1134"/>
        </w:tabs>
        <w:autoSpaceDE w:val="0"/>
        <w:autoSpaceDN w:val="0"/>
        <w:adjustRightInd w:val="0"/>
        <w:ind w:left="0" w:firstLine="709"/>
        <w:jc w:val="both"/>
        <w:rPr>
          <w:sz w:val="28"/>
          <w:szCs w:val="28"/>
        </w:rPr>
      </w:pPr>
      <w:r w:rsidRPr="00433B5C">
        <w:rPr>
          <w:sz w:val="28"/>
          <w:szCs w:val="28"/>
        </w:rPr>
        <w:t xml:space="preserve"> Реализация проектов и портфелей проектов</w:t>
      </w:r>
    </w:p>
    <w:p w:rsidR="00433B5C" w:rsidRPr="00433B5C" w:rsidRDefault="00433B5C" w:rsidP="00433B5C">
      <w:pPr>
        <w:pStyle w:val="af"/>
        <w:tabs>
          <w:tab w:val="left" w:pos="993"/>
          <w:tab w:val="left" w:pos="1134"/>
        </w:tabs>
        <w:autoSpaceDE w:val="0"/>
        <w:autoSpaceDN w:val="0"/>
        <w:adjustRightInd w:val="0"/>
        <w:ind w:left="450" w:firstLine="259"/>
        <w:jc w:val="both"/>
        <w:rPr>
          <w:b/>
          <w:i/>
          <w:sz w:val="28"/>
          <w:szCs w:val="28"/>
        </w:rPr>
      </w:pPr>
      <w:r w:rsidRPr="00433B5C">
        <w:rPr>
          <w:sz w:val="28"/>
          <w:szCs w:val="28"/>
        </w:rPr>
        <w:t xml:space="preserve">Мероприятия  муниципальной    программы     не    предусматривают </w:t>
      </w:r>
    </w:p>
    <w:p w:rsidR="00433B5C" w:rsidRPr="00433B5C" w:rsidRDefault="00433B5C" w:rsidP="00433B5C">
      <w:pPr>
        <w:autoSpaceDE w:val="0"/>
        <w:autoSpaceDN w:val="0"/>
        <w:adjustRightInd w:val="0"/>
        <w:spacing w:after="0" w:line="240" w:lineRule="auto"/>
        <w:jc w:val="both"/>
        <w:rPr>
          <w:rFonts w:ascii="Times New Roman" w:hAnsi="Times New Roman" w:cs="Times New Roman"/>
          <w:sz w:val="28"/>
          <w:szCs w:val="28"/>
        </w:rPr>
      </w:pPr>
      <w:r w:rsidRPr="00433B5C">
        <w:rPr>
          <w:rFonts w:ascii="Times New Roman" w:hAnsi="Times New Roman" w:cs="Times New Roman"/>
          <w:sz w:val="28"/>
          <w:szCs w:val="28"/>
        </w:rPr>
        <w:t>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433B5C" w:rsidRPr="00433B5C" w:rsidRDefault="00433B5C" w:rsidP="00433B5C">
      <w:pPr>
        <w:pStyle w:val="ConsPlusNormal"/>
        <w:tabs>
          <w:tab w:val="left" w:pos="720"/>
        </w:tabs>
        <w:jc w:val="center"/>
        <w:outlineLvl w:val="1"/>
        <w:rPr>
          <w:rFonts w:ascii="Times New Roman" w:hAnsi="Times New Roman" w:cs="Times New Roman"/>
          <w:sz w:val="28"/>
          <w:szCs w:val="28"/>
        </w:rPr>
      </w:pPr>
      <w:r w:rsidRPr="00433B5C">
        <w:rPr>
          <w:rFonts w:ascii="Times New Roman" w:hAnsi="Times New Roman" w:cs="Times New Roman"/>
          <w:sz w:val="28"/>
          <w:szCs w:val="28"/>
        </w:rPr>
        <w:lastRenderedPageBreak/>
        <w:t>Раздел 3. Цель, задачи и показатели их достижения</w:t>
      </w:r>
    </w:p>
    <w:p w:rsidR="00433B5C" w:rsidRPr="00433B5C" w:rsidRDefault="00433B5C" w:rsidP="00433B5C">
      <w:pPr>
        <w:pStyle w:val="ConsPlusNormal"/>
        <w:tabs>
          <w:tab w:val="left" w:pos="720"/>
        </w:tabs>
        <w:jc w:val="both"/>
        <w:outlineLvl w:val="1"/>
        <w:rPr>
          <w:rFonts w:ascii="Times New Roman" w:hAnsi="Times New Roman" w:cs="Times New Roman"/>
          <w:sz w:val="28"/>
          <w:szCs w:val="28"/>
        </w:rPr>
      </w:pP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proofErr w:type="gramStart"/>
      <w:r w:rsidRPr="00433B5C">
        <w:rPr>
          <w:rFonts w:ascii="Times New Roman" w:hAnsi="Times New Roman" w:cs="Times New Roman"/>
          <w:sz w:val="28"/>
          <w:szCs w:val="28"/>
        </w:rPr>
        <w:t>Цель, задачи муниципальной программы, показатели их достижения определены с учетом приоритетов социально-экономического развития Ханты-Мансийского автономного округа-Югры и Ханты-Мансийского района и установлены стратегическими документами и нормативными правовыми актами Российской Федерации, Ханты-Мансийского автономного округа – Югры и Ханты-Мансийского района, в том числе:</w:t>
      </w:r>
      <w:proofErr w:type="gramEnd"/>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 xml:space="preserve">п. 25 ч. 1 ст. 15 Федерального закона от 06.10.2003 № 131-ФЗ </w:t>
      </w:r>
      <w:r w:rsidRPr="00433B5C">
        <w:rPr>
          <w:rFonts w:ascii="Times New Roman" w:eastAsia="Times New Roman" w:hAnsi="Times New Roman" w:cs="Times New Roman"/>
          <w:sz w:val="28"/>
          <w:szCs w:val="28"/>
        </w:rPr>
        <w:br/>
        <w:t>«Об общих принципах организации местного самоуправления в Российской Федерации».</w:t>
      </w: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 xml:space="preserve">Указом Президента Российской Федерации </w:t>
      </w:r>
      <w:r w:rsidRPr="00433B5C">
        <w:rPr>
          <w:rFonts w:ascii="Times New Roman" w:hAnsi="Times New Roman" w:cs="Times New Roman"/>
          <w:sz w:val="28"/>
          <w:szCs w:val="28"/>
        </w:rPr>
        <w:t xml:space="preserve">от 30.01.2010 № 120 </w:t>
      </w:r>
      <w:r w:rsidRPr="00433B5C">
        <w:rPr>
          <w:rFonts w:ascii="Times New Roman" w:hAnsi="Times New Roman" w:cs="Times New Roman"/>
          <w:sz w:val="28"/>
          <w:szCs w:val="28"/>
        </w:rPr>
        <w:br/>
        <w:t>«Об утверждении Доктрины продовольственной безопасности Российской Федерации»;</w:t>
      </w: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Указом Президента Российской Федерации</w:t>
      </w:r>
      <w:r w:rsidRPr="00433B5C">
        <w:rPr>
          <w:rFonts w:ascii="Times New Roman" w:hAnsi="Times New Roman" w:cs="Times New Roman"/>
          <w:sz w:val="28"/>
          <w:szCs w:val="28"/>
        </w:rPr>
        <w:t xml:space="preserve"> от 06.08.2014 № 560 </w:t>
      </w:r>
      <w:r w:rsidRPr="00433B5C">
        <w:rPr>
          <w:rFonts w:ascii="Times New Roman" w:hAnsi="Times New Roman" w:cs="Times New Roman"/>
          <w:sz w:val="28"/>
          <w:szCs w:val="28"/>
        </w:rPr>
        <w:br/>
        <w:t>«О применении отдельных специальных экономических мер в целях обеспечения экономической безопасности Российской Федерации»;</w:t>
      </w:r>
    </w:p>
    <w:p w:rsidR="00433B5C" w:rsidRPr="00433B5C" w:rsidRDefault="00433B5C" w:rsidP="00433B5C">
      <w:pPr>
        <w:pStyle w:val="ConsPlusNormal"/>
        <w:tabs>
          <w:tab w:val="left" w:pos="720"/>
        </w:tabs>
        <w:ind w:firstLine="709"/>
        <w:jc w:val="both"/>
        <w:outlineLvl w:val="1"/>
        <w:rPr>
          <w:rFonts w:ascii="Times New Roman" w:eastAsia="Times New Roman" w:hAnsi="Times New Roman" w:cs="Times New Roman"/>
          <w:sz w:val="28"/>
          <w:szCs w:val="28"/>
        </w:rPr>
      </w:pPr>
      <w:r w:rsidRPr="00433B5C">
        <w:rPr>
          <w:rFonts w:ascii="Times New Roman" w:eastAsia="Times New Roman" w:hAnsi="Times New Roman" w:cs="Times New Roman"/>
          <w:sz w:val="28"/>
          <w:szCs w:val="28"/>
        </w:rPr>
        <w:t>Стратегией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22.03.2013 № 101-рп;</w:t>
      </w:r>
    </w:p>
    <w:p w:rsidR="00433B5C" w:rsidRPr="00433B5C" w:rsidRDefault="00433B5C" w:rsidP="00433B5C">
      <w:pPr>
        <w:pStyle w:val="ConsPlusNormal"/>
        <w:tabs>
          <w:tab w:val="left" w:pos="720"/>
        </w:tabs>
        <w:ind w:firstLine="709"/>
        <w:jc w:val="both"/>
        <w:outlineLvl w:val="1"/>
        <w:rPr>
          <w:rFonts w:ascii="Times New Roman" w:hAnsi="Times New Roman" w:cs="Times New Roman"/>
          <w:sz w:val="28"/>
          <w:szCs w:val="28"/>
        </w:rPr>
      </w:pPr>
      <w:r w:rsidRPr="00433B5C">
        <w:rPr>
          <w:rFonts w:ascii="Times New Roman" w:eastAsia="Times New Roman" w:hAnsi="Times New Roman" w:cs="Times New Roman"/>
          <w:sz w:val="28"/>
          <w:szCs w:val="28"/>
        </w:rPr>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Цель муниципальной программы: устойчивое развитие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433B5C" w:rsidRPr="00433B5C" w:rsidRDefault="00433B5C" w:rsidP="00433B5C">
      <w:pPr>
        <w:spacing w:after="0" w:line="240" w:lineRule="auto"/>
        <w:ind w:firstLine="709"/>
        <w:jc w:val="both"/>
        <w:rPr>
          <w:rFonts w:ascii="Times New Roman" w:hAnsi="Times New Roman" w:cs="Times New Roman"/>
          <w:sz w:val="28"/>
          <w:szCs w:val="28"/>
        </w:rPr>
      </w:pPr>
      <w:r w:rsidRPr="00433B5C">
        <w:rPr>
          <w:rFonts w:ascii="Times New Roman" w:hAnsi="Times New Roman" w:cs="Times New Roman"/>
          <w:sz w:val="28"/>
          <w:szCs w:val="28"/>
        </w:rPr>
        <w:t>Ее достижение будет осуществляться путем решения следующих задач:</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поддержка сельскохозяйственного производства;</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поддержка традиционных видов хозяйственной деятельности;</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создание условий устойчивого развития сельских территорий;</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защита населения от болезней, общих для человека и животных.</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w:t>
      </w:r>
      <w:r w:rsidRPr="00433B5C">
        <w:rPr>
          <w:rFonts w:ascii="Times New Roman" w:hAnsi="Times New Roman" w:cs="Times New Roman"/>
          <w:sz w:val="28"/>
          <w:szCs w:val="28"/>
        </w:rPr>
        <w:lastRenderedPageBreak/>
        <w:t>сельскохозяйственных товаропроизводителей (ежемесячно) (</w:t>
      </w:r>
      <w:hyperlink r:id="rId9"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0"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мяса в хозяйствах всех категорий (в живом весе)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w:t>
      </w:r>
      <w:r w:rsidRPr="00433B5C">
        <w:rPr>
          <w:rFonts w:ascii="Times New Roman" w:hAnsi="Times New Roman" w:cs="Times New Roman"/>
          <w:sz w:val="28"/>
          <w:szCs w:val="28"/>
        </w:rPr>
        <w:br/>
        <w:t>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Pr="00433B5C">
        <w:rPr>
          <w:rFonts w:ascii="Times New Roman" w:hAnsi="Times New Roman" w:cs="Times New Roman"/>
          <w:sz w:val="28"/>
          <w:szCs w:val="28"/>
        </w:rPr>
        <w:br/>
        <w:t>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lastRenderedPageBreak/>
        <w:t>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w:t>
      </w:r>
      <w:r w:rsidRPr="00433B5C">
        <w:rPr>
          <w:rFonts w:ascii="Times New Roman" w:hAnsi="Times New Roman" w:cs="Times New Roman"/>
          <w:sz w:val="28"/>
          <w:szCs w:val="28"/>
        </w:rPr>
        <w:br/>
        <w:t>от 17.03.2011 №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5"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Объем заготовки ягод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6"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993"/>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Объем заготовки грибов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7"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Объем заготовки кедрового ореха рассчитывается от базового значения показателя на момент разработки муниципальной программы </w:t>
      </w:r>
      <w:r w:rsidRPr="00433B5C">
        <w:rPr>
          <w:rFonts w:ascii="Times New Roman" w:hAnsi="Times New Roman" w:cs="Times New Roman"/>
          <w:sz w:val="28"/>
          <w:szCs w:val="28"/>
        </w:rPr>
        <w:br/>
        <w:t xml:space="preserve">с учетом ежегодного планового увеличения объема заготовки дикоросов. Источником информации является ведомственная отчетность комитета </w:t>
      </w:r>
      <w:r w:rsidRPr="00433B5C">
        <w:rPr>
          <w:rFonts w:ascii="Times New Roman" w:hAnsi="Times New Roman" w:cs="Times New Roman"/>
          <w:sz w:val="28"/>
          <w:szCs w:val="28"/>
        </w:rPr>
        <w:lastRenderedPageBreak/>
        <w:t xml:space="preserve">экономической политики, подготовленная на основе данных хозяйствующих субъектов в сфере заготовки и переработки дикоросов </w:t>
      </w:r>
      <w:r w:rsidRPr="00433B5C">
        <w:rPr>
          <w:rFonts w:ascii="Times New Roman" w:hAnsi="Times New Roman" w:cs="Times New Roman"/>
          <w:sz w:val="28"/>
          <w:szCs w:val="28"/>
        </w:rPr>
        <w:br/>
        <w:t>(в сезон сбора дикоросов) (</w:t>
      </w:r>
      <w:hyperlink r:id="rId18" w:history="1">
        <w:r w:rsidRPr="00433B5C">
          <w:rPr>
            <w:rStyle w:val="a3"/>
            <w:rFonts w:ascii="Times New Roman" w:hAnsi="Times New Roman" w:cs="Times New Roman"/>
            <w:color w:val="auto"/>
            <w:sz w:val="28"/>
            <w:szCs w:val="28"/>
            <w:u w:val="none"/>
          </w:rPr>
          <w:t>справка-расчет</w:t>
        </w:r>
      </w:hyperlink>
      <w:r w:rsidRPr="00433B5C">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w:t>
      </w:r>
      <w:r w:rsidRPr="00433B5C">
        <w:rPr>
          <w:rFonts w:ascii="Times New Roman" w:hAnsi="Times New Roman" w:cs="Times New Roman"/>
          <w:sz w:val="28"/>
          <w:szCs w:val="28"/>
        </w:rPr>
        <w:br/>
        <w:t>№ 3-нп).</w:t>
      </w:r>
    </w:p>
    <w:p w:rsidR="00433B5C" w:rsidRPr="00433B5C"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w:t>
      </w:r>
      <w:proofErr w:type="gramStart"/>
      <w:r w:rsidRPr="00433B5C">
        <w:rPr>
          <w:rFonts w:ascii="Times New Roman" w:hAnsi="Times New Roman" w:cs="Times New Roman"/>
          <w:sz w:val="28"/>
          <w:szCs w:val="28"/>
        </w:rPr>
        <w:t>свидетельство</w:t>
      </w:r>
      <w:proofErr w:type="gramEnd"/>
      <w:r w:rsidRPr="00433B5C">
        <w:rPr>
          <w:rFonts w:ascii="Times New Roman" w:hAnsi="Times New Roman" w:cs="Times New Roman"/>
          <w:sz w:val="28"/>
          <w:szCs w:val="28"/>
        </w:rPr>
        <w:t xml:space="preserve"> о праве собственности, предоставляемое сельскохозяйственным товаропроизводителем в комитет экономической политики администрации района.</w:t>
      </w:r>
    </w:p>
    <w:p w:rsidR="00433B5C" w:rsidRPr="00433B5C" w:rsidRDefault="00433B5C" w:rsidP="00433B5C">
      <w:pPr>
        <w:pStyle w:val="ConsPlusNormal"/>
        <w:numPr>
          <w:ilvl w:val="0"/>
          <w:numId w:val="4"/>
        </w:numPr>
        <w:tabs>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433B5C" w:rsidRPr="00433B5C" w:rsidRDefault="00433B5C" w:rsidP="00433B5C">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433B5C">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433B5C" w:rsidRPr="00433B5C" w:rsidRDefault="00433B5C" w:rsidP="00433B5C">
      <w:pPr>
        <w:pStyle w:val="ConsPlusNormal"/>
        <w:jc w:val="center"/>
        <w:rPr>
          <w:rFonts w:ascii="Times New Roman" w:hAnsi="Times New Roman" w:cs="Times New Roman"/>
          <w:sz w:val="28"/>
          <w:szCs w:val="28"/>
        </w:rPr>
      </w:pPr>
    </w:p>
    <w:p w:rsidR="00433B5C" w:rsidRPr="00433B5C" w:rsidRDefault="00433B5C" w:rsidP="00433B5C">
      <w:pPr>
        <w:pStyle w:val="ConsPlusNonformat"/>
        <w:tabs>
          <w:tab w:val="left" w:pos="720"/>
        </w:tabs>
        <w:jc w:val="center"/>
        <w:rPr>
          <w:rFonts w:ascii="Times New Roman" w:hAnsi="Times New Roman" w:cs="Times New Roman"/>
          <w:sz w:val="28"/>
          <w:szCs w:val="28"/>
        </w:rPr>
      </w:pPr>
      <w:r w:rsidRPr="00433B5C">
        <w:rPr>
          <w:rFonts w:ascii="Times New Roman" w:hAnsi="Times New Roman" w:cs="Times New Roman"/>
          <w:sz w:val="28"/>
          <w:szCs w:val="28"/>
        </w:rPr>
        <w:t>годовой объем произведенной валовой продукции</w:t>
      </w:r>
    </w:p>
    <w:p w:rsidR="00433B5C" w:rsidRPr="00433B5C" w:rsidRDefault="00433B5C" w:rsidP="00433B5C">
      <w:pPr>
        <w:pStyle w:val="ConsPlusNonformat"/>
        <w:jc w:val="center"/>
        <w:rPr>
          <w:rFonts w:ascii="Times New Roman" w:hAnsi="Times New Roman" w:cs="Times New Roman"/>
          <w:sz w:val="28"/>
          <w:szCs w:val="28"/>
        </w:rPr>
      </w:pPr>
      <w:r w:rsidRPr="00433B5C">
        <w:rPr>
          <w:rFonts w:ascii="Times New Roman" w:hAnsi="Times New Roman" w:cs="Times New Roman"/>
          <w:sz w:val="28"/>
          <w:szCs w:val="28"/>
        </w:rPr>
        <w:t>--------------------------------------------------------------------- x 10000</w:t>
      </w:r>
    </w:p>
    <w:p w:rsidR="00433B5C" w:rsidRPr="00433B5C" w:rsidRDefault="00433B5C" w:rsidP="00433B5C">
      <w:pPr>
        <w:pStyle w:val="ConsPlusNonformat"/>
        <w:tabs>
          <w:tab w:val="left" w:pos="720"/>
        </w:tabs>
        <w:ind w:firstLine="720"/>
        <w:jc w:val="center"/>
        <w:rPr>
          <w:rFonts w:ascii="Times New Roman" w:hAnsi="Times New Roman" w:cs="Times New Roman"/>
          <w:sz w:val="28"/>
          <w:szCs w:val="28"/>
        </w:rPr>
      </w:pPr>
      <w:r w:rsidRPr="00433B5C">
        <w:rPr>
          <w:rFonts w:ascii="Times New Roman" w:hAnsi="Times New Roman" w:cs="Times New Roman"/>
          <w:sz w:val="28"/>
          <w:szCs w:val="28"/>
        </w:rPr>
        <w:t>численность населения</w:t>
      </w: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о численности населения, предоставляются администрациями сельских поселений  Ханты-Мансийского района.</w:t>
      </w:r>
    </w:p>
    <w:p w:rsidR="00433B5C" w:rsidRPr="00433B5C"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proofErr w:type="gramStart"/>
      <w:r w:rsidRPr="00433B5C">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433B5C">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9" w:history="1">
        <w:r w:rsidRPr="00433B5C">
          <w:rPr>
            <w:rStyle w:val="a3"/>
            <w:rFonts w:ascii="Times New Roman" w:hAnsi="Times New Roman" w:cs="Times New Roman"/>
            <w:color w:val="000000" w:themeColor="text1"/>
            <w:sz w:val="28"/>
            <w:szCs w:val="28"/>
            <w:u w:val="none"/>
          </w:rPr>
          <w:t>постановлением</w:t>
        </w:r>
      </w:hyperlink>
      <w:r w:rsidRPr="00433B5C">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w:t>
      </w:r>
      <w:proofErr w:type="gramEnd"/>
      <w:r w:rsidRPr="00433B5C">
        <w:rPr>
          <w:rFonts w:ascii="Times New Roman" w:hAnsi="Times New Roman" w:cs="Times New Roman"/>
          <w:color w:val="000000" w:themeColor="text1"/>
          <w:sz w:val="28"/>
          <w:szCs w:val="28"/>
        </w:rPr>
        <w:t xml:space="preserve"> Севера </w:t>
      </w:r>
      <w:proofErr w:type="gramStart"/>
      <w:r w:rsidRPr="00433B5C">
        <w:rPr>
          <w:rFonts w:ascii="Times New Roman" w:hAnsi="Times New Roman" w:cs="Times New Roman"/>
          <w:color w:val="000000" w:themeColor="text1"/>
          <w:sz w:val="28"/>
          <w:szCs w:val="28"/>
        </w:rPr>
        <w:t>в</w:t>
      </w:r>
      <w:proofErr w:type="gramEnd"/>
      <w:r w:rsidRPr="00433B5C">
        <w:rPr>
          <w:rFonts w:ascii="Times New Roman" w:hAnsi="Times New Roman" w:cs="Times New Roman"/>
          <w:color w:val="000000" w:themeColor="text1"/>
          <w:sz w:val="28"/>
          <w:szCs w:val="28"/>
        </w:rPr>
        <w:t xml:space="preserve"> </w:t>
      </w:r>
      <w:proofErr w:type="gramStart"/>
      <w:r w:rsidRPr="00433B5C">
        <w:rPr>
          <w:rFonts w:ascii="Times New Roman" w:hAnsi="Times New Roman" w:cs="Times New Roman"/>
          <w:color w:val="000000" w:themeColor="text1"/>
          <w:sz w:val="28"/>
          <w:szCs w:val="28"/>
        </w:rPr>
        <w:t>Ханты-Мансийском</w:t>
      </w:r>
      <w:proofErr w:type="gramEnd"/>
      <w:r w:rsidRPr="00433B5C">
        <w:rPr>
          <w:rFonts w:ascii="Times New Roman" w:hAnsi="Times New Roman" w:cs="Times New Roman"/>
          <w:color w:val="000000" w:themeColor="text1"/>
          <w:sz w:val="28"/>
          <w:szCs w:val="28"/>
        </w:rPr>
        <w:t xml:space="preserve"> автономном округе – Югре».</w:t>
      </w:r>
    </w:p>
    <w:p w:rsidR="00433B5C" w:rsidRPr="00433B5C"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433B5C">
        <w:rPr>
          <w:rFonts w:ascii="Times New Roman" w:hAnsi="Times New Roman" w:cs="Times New Roman"/>
          <w:color w:val="000000" w:themeColor="text1"/>
          <w:sz w:val="28"/>
          <w:szCs w:val="28"/>
        </w:rPr>
        <w:t xml:space="preserve">Количество отловленных, безнадзорных и бродячих животных. Показатель плановый. Источник информации – ведомственная статистика </w:t>
      </w:r>
      <w:r w:rsidRPr="00433B5C">
        <w:rPr>
          <w:rFonts w:ascii="Times New Roman" w:hAnsi="Times New Roman" w:cs="Times New Roman"/>
          <w:color w:val="000000" w:themeColor="text1"/>
          <w:sz w:val="28"/>
          <w:szCs w:val="28"/>
        </w:rPr>
        <w:lastRenderedPageBreak/>
        <w:t>департамента строительства, архитектуры и ЖКХ администрации района, подготовленная на основе данных сельских поселений.</w:t>
      </w:r>
    </w:p>
    <w:p w:rsidR="00433B5C" w:rsidRPr="00433B5C" w:rsidRDefault="00433B5C" w:rsidP="00433B5C">
      <w:pPr>
        <w:pStyle w:val="ConsPlusNormal"/>
        <w:numPr>
          <w:ilvl w:val="0"/>
          <w:numId w:val="4"/>
        </w:numPr>
        <w:tabs>
          <w:tab w:val="left" w:pos="1134"/>
        </w:tabs>
        <w:ind w:left="0"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  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433B5C">
        <w:rPr>
          <w:rFonts w:ascii="Times New Roman" w:hAnsi="Times New Roman" w:cs="Times New Roman"/>
          <w:color w:val="000000" w:themeColor="text1"/>
          <w:sz w:val="28"/>
          <w:szCs w:val="28"/>
        </w:rPr>
        <w:t>пользователей, состоящих в реестре, формируемом в соответствии</w:t>
      </w:r>
      <w:r w:rsidRPr="00433B5C">
        <w:rPr>
          <w:rFonts w:ascii="Times New Roman" w:hAnsi="Times New Roman" w:cs="Times New Roman"/>
          <w:sz w:val="28"/>
          <w:szCs w:val="28"/>
        </w:rPr>
        <w:t xml:space="preserve"> с Законом Ханты-Мансийского автономного округа – Югры от 28.12.2006 </w:t>
      </w:r>
      <w:r w:rsidRPr="00433B5C">
        <w:rPr>
          <w:rFonts w:ascii="Times New Roman" w:hAnsi="Times New Roman" w:cs="Times New Roman"/>
          <w:sz w:val="28"/>
          <w:szCs w:val="28"/>
        </w:rPr>
        <w:br/>
        <w:t xml:space="preserve">№ 145-оз «О территориях традиционного природопользования коренных малочисленных народов Севера регионального значения </w:t>
      </w:r>
      <w:proofErr w:type="gramStart"/>
      <w:r w:rsidRPr="00433B5C">
        <w:rPr>
          <w:rFonts w:ascii="Times New Roman" w:hAnsi="Times New Roman" w:cs="Times New Roman"/>
          <w:sz w:val="28"/>
          <w:szCs w:val="28"/>
        </w:rPr>
        <w:t>в</w:t>
      </w:r>
      <w:proofErr w:type="gramEnd"/>
      <w:r w:rsidRPr="00433B5C">
        <w:rPr>
          <w:rFonts w:ascii="Times New Roman" w:hAnsi="Times New Roman" w:cs="Times New Roman"/>
          <w:sz w:val="28"/>
          <w:szCs w:val="28"/>
        </w:rPr>
        <w:t xml:space="preserve"> </w:t>
      </w:r>
      <w:proofErr w:type="gramStart"/>
      <w:r w:rsidRPr="00433B5C">
        <w:rPr>
          <w:rFonts w:ascii="Times New Roman" w:hAnsi="Times New Roman" w:cs="Times New Roman"/>
          <w:sz w:val="28"/>
          <w:szCs w:val="28"/>
        </w:rPr>
        <w:t>Ханты-Мансийском</w:t>
      </w:r>
      <w:proofErr w:type="gramEnd"/>
      <w:r w:rsidRPr="00433B5C">
        <w:rPr>
          <w:rFonts w:ascii="Times New Roman" w:hAnsi="Times New Roman" w:cs="Times New Roman"/>
          <w:sz w:val="28"/>
          <w:szCs w:val="28"/>
        </w:rPr>
        <w:t xml:space="preserve"> автономном округе – Югре».</w:t>
      </w:r>
    </w:p>
    <w:p w:rsidR="00433B5C" w:rsidRPr="00433B5C" w:rsidRDefault="00433B5C" w:rsidP="00433B5C">
      <w:pPr>
        <w:pStyle w:val="ConsPlusNormal"/>
        <w:tabs>
          <w:tab w:val="left" w:pos="720"/>
        </w:tabs>
        <w:ind w:firstLine="720"/>
        <w:jc w:val="both"/>
        <w:rPr>
          <w:rFonts w:ascii="Times New Roman" w:hAnsi="Times New Roman" w:cs="Times New Roman"/>
          <w:color w:val="000000" w:themeColor="text1"/>
          <w:sz w:val="28"/>
          <w:szCs w:val="28"/>
        </w:rPr>
      </w:pPr>
      <w:r w:rsidRPr="00433B5C">
        <w:rPr>
          <w:rFonts w:ascii="Times New Roman" w:hAnsi="Times New Roman" w:cs="Times New Roman"/>
          <w:color w:val="000000" w:themeColor="text1"/>
          <w:sz w:val="28"/>
          <w:szCs w:val="28"/>
        </w:rPr>
        <w:t xml:space="preserve">Целевые показатели указаны в </w:t>
      </w:r>
      <w:hyperlink r:id="rId20" w:anchor="Par262" w:history="1">
        <w:r w:rsidRPr="00433B5C">
          <w:rPr>
            <w:rStyle w:val="a3"/>
            <w:rFonts w:ascii="Times New Roman" w:hAnsi="Times New Roman" w:cs="Times New Roman"/>
            <w:color w:val="000000" w:themeColor="text1"/>
            <w:sz w:val="28"/>
            <w:szCs w:val="28"/>
            <w:u w:val="none"/>
          </w:rPr>
          <w:t>таблице 1</w:t>
        </w:r>
      </w:hyperlink>
      <w:r w:rsidRPr="00433B5C">
        <w:rPr>
          <w:rFonts w:ascii="Times New Roman" w:hAnsi="Times New Roman" w:cs="Times New Roman"/>
          <w:color w:val="000000" w:themeColor="text1"/>
          <w:sz w:val="28"/>
          <w:szCs w:val="28"/>
        </w:rPr>
        <w:t xml:space="preserve"> к Программе.</w:t>
      </w:r>
    </w:p>
    <w:p w:rsidR="00433B5C" w:rsidRPr="00433B5C" w:rsidRDefault="00433B5C" w:rsidP="00433B5C">
      <w:pPr>
        <w:pStyle w:val="ConsPlusNormal"/>
        <w:tabs>
          <w:tab w:val="left" w:pos="720"/>
        </w:tabs>
        <w:jc w:val="both"/>
        <w:rPr>
          <w:rFonts w:ascii="Times New Roman" w:hAnsi="Times New Roman" w:cs="Times New Roman"/>
          <w:color w:val="000000" w:themeColor="text1"/>
          <w:sz w:val="28"/>
          <w:szCs w:val="28"/>
          <w:highlight w:val="yellow"/>
        </w:rPr>
      </w:pPr>
    </w:p>
    <w:p w:rsidR="00433B5C" w:rsidRPr="00433B5C" w:rsidRDefault="00433B5C" w:rsidP="00433B5C">
      <w:pPr>
        <w:pStyle w:val="ConsPlusNormal"/>
        <w:tabs>
          <w:tab w:val="left" w:pos="720"/>
        </w:tabs>
        <w:ind w:firstLine="720"/>
        <w:jc w:val="center"/>
        <w:outlineLvl w:val="1"/>
        <w:rPr>
          <w:rFonts w:ascii="Times New Roman" w:hAnsi="Times New Roman" w:cs="Times New Roman"/>
          <w:sz w:val="28"/>
          <w:szCs w:val="28"/>
        </w:rPr>
      </w:pPr>
      <w:r w:rsidRPr="00433B5C">
        <w:rPr>
          <w:rFonts w:ascii="Times New Roman" w:hAnsi="Times New Roman" w:cs="Times New Roman"/>
          <w:sz w:val="28"/>
          <w:szCs w:val="28"/>
        </w:rPr>
        <w:t>Раздел 4. Характеристика основных мероприятий Программы</w:t>
      </w:r>
    </w:p>
    <w:p w:rsidR="00433B5C" w:rsidRPr="00433B5C" w:rsidRDefault="00433B5C" w:rsidP="00433B5C">
      <w:pPr>
        <w:pStyle w:val="ConsPlusNormal"/>
        <w:jc w:val="center"/>
        <w:rPr>
          <w:rFonts w:ascii="Times New Roman" w:hAnsi="Times New Roman" w:cs="Times New Roman"/>
          <w:sz w:val="28"/>
          <w:szCs w:val="28"/>
        </w:rPr>
      </w:pP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1" w:anchor="Par440" w:history="1">
        <w:r w:rsidRPr="00433B5C">
          <w:rPr>
            <w:rStyle w:val="a3"/>
            <w:rFonts w:ascii="Times New Roman" w:hAnsi="Times New Roman" w:cs="Times New Roman"/>
            <w:color w:val="auto"/>
            <w:sz w:val="28"/>
            <w:szCs w:val="28"/>
            <w:u w:val="none"/>
          </w:rPr>
          <w:t>таблице 2</w:t>
        </w:r>
      </w:hyperlink>
      <w:r w:rsidRPr="00433B5C">
        <w:rPr>
          <w:rFonts w:ascii="Times New Roman" w:hAnsi="Times New Roman" w:cs="Times New Roman"/>
          <w:sz w:val="28"/>
          <w:szCs w:val="28"/>
        </w:rPr>
        <w:t xml:space="preserve"> к Программе.</w:t>
      </w:r>
    </w:p>
    <w:p w:rsidR="00433B5C" w:rsidRPr="00433B5C" w:rsidRDefault="002D5523" w:rsidP="00433B5C">
      <w:pPr>
        <w:pStyle w:val="ConsPlusNormal"/>
        <w:ind w:firstLine="720"/>
        <w:jc w:val="both"/>
        <w:outlineLvl w:val="2"/>
        <w:rPr>
          <w:rFonts w:ascii="Times New Roman" w:hAnsi="Times New Roman" w:cs="Times New Roman"/>
          <w:sz w:val="28"/>
          <w:szCs w:val="28"/>
        </w:rPr>
      </w:pPr>
      <w:hyperlink r:id="rId22" w:anchor="Par454" w:history="1">
        <w:r w:rsidR="00433B5C" w:rsidRPr="00433B5C">
          <w:rPr>
            <w:rStyle w:val="a3"/>
            <w:rFonts w:ascii="Times New Roman" w:hAnsi="Times New Roman" w:cs="Times New Roman"/>
            <w:color w:val="auto"/>
            <w:sz w:val="28"/>
            <w:szCs w:val="28"/>
            <w:u w:val="none"/>
          </w:rPr>
          <w:t>Подпрограмма 1</w:t>
        </w:r>
      </w:hyperlink>
      <w:r w:rsidR="00433B5C" w:rsidRPr="00433B5C">
        <w:rPr>
          <w:rFonts w:ascii="Times New Roman" w:hAnsi="Times New Roman" w:cs="Times New Roman"/>
          <w:sz w:val="28"/>
          <w:szCs w:val="28"/>
        </w:rPr>
        <w:t xml:space="preserve"> «Комплексное развитие агропромышленного комплекса».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В рамках данной </w:t>
      </w:r>
      <w:hyperlink r:id="rId23" w:anchor="Par454" w:history="1">
        <w:r w:rsidRPr="00433B5C">
          <w:rPr>
            <w:rStyle w:val="a3"/>
            <w:rFonts w:ascii="Times New Roman" w:hAnsi="Times New Roman" w:cs="Times New Roman"/>
            <w:color w:val="auto"/>
            <w:sz w:val="28"/>
            <w:szCs w:val="28"/>
            <w:u w:val="none"/>
          </w:rPr>
          <w:t>подпрограммы</w:t>
        </w:r>
      </w:hyperlink>
      <w:r w:rsidRPr="00433B5C">
        <w:rPr>
          <w:rFonts w:ascii="Times New Roman" w:hAnsi="Times New Roman" w:cs="Times New Roman"/>
          <w:sz w:val="28"/>
          <w:szCs w:val="28"/>
        </w:rPr>
        <w:t xml:space="preserve"> планируется реализация следующих основных мероприятий:</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1.1. Поддержка малых форм хозяйствования, включающая:</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1.2. Развитие животноводства, включающее:</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1.2.1. Предоставление субсидий на производство и реализацию продукции животноводства.</w:t>
      </w:r>
    </w:p>
    <w:p w:rsidR="00433B5C" w:rsidRPr="00433B5C" w:rsidRDefault="00433B5C" w:rsidP="00433B5C">
      <w:pPr>
        <w:spacing w:after="0" w:line="240" w:lineRule="auto"/>
        <w:ind w:firstLine="709"/>
        <w:jc w:val="both"/>
        <w:rPr>
          <w:rFonts w:ascii="Times New Roman" w:eastAsia="Times New Roman" w:hAnsi="Times New Roman" w:cs="Times New Roman"/>
          <w:sz w:val="28"/>
          <w:szCs w:val="28"/>
        </w:rPr>
      </w:pPr>
      <w:r w:rsidRPr="00433B5C">
        <w:rPr>
          <w:rFonts w:ascii="Times New Roman" w:hAnsi="Times New Roman" w:cs="Times New Roman"/>
          <w:sz w:val="28"/>
          <w:szCs w:val="28"/>
        </w:rPr>
        <w:t>1.2.2.</w:t>
      </w:r>
      <w:r w:rsidRPr="00433B5C">
        <w:rPr>
          <w:rFonts w:ascii="Times New Roman" w:eastAsia="Times New Roman" w:hAnsi="Times New Roman" w:cs="Times New Roman"/>
          <w:sz w:val="28"/>
          <w:szCs w:val="28"/>
        </w:rPr>
        <w:t xml:space="preserve"> Предоставление субсидий на содержание поголовья коров чистопородного мясного скота.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1.5. Развитие системы заготовки и переработки дикоросов,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1.5.1. Предоставление субсидий на продукцию дикоросов.</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1.6. Устойчивое развитие сельских территорий, включающее:</w:t>
      </w:r>
    </w:p>
    <w:p w:rsid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1.6.1. Строительство участка подъезда дороги до п. Выкатной.</w:t>
      </w:r>
    </w:p>
    <w:p w:rsidR="008425AA" w:rsidRPr="00433B5C" w:rsidRDefault="008425AA" w:rsidP="00433B5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1.6.2.</w:t>
      </w:r>
      <w:r w:rsidRPr="008425AA">
        <w:rPr>
          <w:rFonts w:ascii="Times New Roman" w:hAnsi="Times New Roman" w:cs="Times New Roman"/>
          <w:sz w:val="28"/>
          <w:szCs w:val="28"/>
        </w:rPr>
        <w:t xml:space="preserve"> </w:t>
      </w:r>
      <w:r w:rsidRPr="00433B5C">
        <w:rPr>
          <w:rFonts w:ascii="Times New Roman" w:hAnsi="Times New Roman" w:cs="Times New Roman"/>
          <w:sz w:val="28"/>
          <w:szCs w:val="28"/>
        </w:rPr>
        <w:t>Строительство участк</w:t>
      </w:r>
      <w:r>
        <w:rPr>
          <w:rFonts w:ascii="Times New Roman" w:hAnsi="Times New Roman" w:cs="Times New Roman"/>
          <w:sz w:val="28"/>
          <w:szCs w:val="28"/>
        </w:rPr>
        <w:t xml:space="preserve">а подъезда дороги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 Реполово</w:t>
      </w:r>
      <w:r w:rsidRPr="00433B5C">
        <w:rPr>
          <w:rFonts w:ascii="Times New Roman" w:hAnsi="Times New Roman" w:cs="Times New Roman"/>
          <w:sz w:val="28"/>
          <w:szCs w:val="28"/>
        </w:rPr>
        <w:t>.</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lastRenderedPageBreak/>
        <w:t>1.7. Обеспечение стабильной благополучной эпизоотической обстановки на территории Ханты-Мансийского района, включающее:</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433B5C" w:rsidRPr="00433B5C" w:rsidRDefault="002D5523" w:rsidP="00433B5C">
      <w:pPr>
        <w:pStyle w:val="ConsPlusNormal"/>
        <w:ind w:firstLine="720"/>
        <w:jc w:val="both"/>
        <w:outlineLvl w:val="2"/>
        <w:rPr>
          <w:rFonts w:ascii="Times New Roman" w:hAnsi="Times New Roman" w:cs="Times New Roman"/>
          <w:sz w:val="28"/>
          <w:szCs w:val="28"/>
        </w:rPr>
      </w:pPr>
      <w:hyperlink r:id="rId24" w:anchor="Par935" w:history="1">
        <w:r w:rsidR="00433B5C" w:rsidRPr="00433B5C">
          <w:rPr>
            <w:rStyle w:val="a3"/>
            <w:rFonts w:ascii="Times New Roman" w:hAnsi="Times New Roman" w:cs="Times New Roman"/>
            <w:color w:val="auto"/>
            <w:sz w:val="28"/>
            <w:szCs w:val="28"/>
            <w:u w:val="none"/>
          </w:rPr>
          <w:t>Подпрограмма 2</w:t>
        </w:r>
      </w:hyperlink>
      <w:r w:rsidR="00433B5C" w:rsidRPr="00433B5C">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 xml:space="preserve">В рамках данной </w:t>
      </w:r>
      <w:hyperlink r:id="rId25" w:anchor="Par935" w:history="1">
        <w:r w:rsidRPr="00433B5C">
          <w:rPr>
            <w:rStyle w:val="a3"/>
            <w:rFonts w:ascii="Times New Roman" w:hAnsi="Times New Roman" w:cs="Times New Roman"/>
            <w:color w:val="auto"/>
            <w:sz w:val="28"/>
            <w:szCs w:val="28"/>
            <w:u w:val="none"/>
          </w:rPr>
          <w:t>подпрограммы</w:t>
        </w:r>
      </w:hyperlink>
      <w:r w:rsidRPr="00433B5C">
        <w:rPr>
          <w:rFonts w:ascii="Times New Roman" w:hAnsi="Times New Roman" w:cs="Times New Roman"/>
          <w:sz w:val="28"/>
          <w:szCs w:val="28"/>
        </w:rPr>
        <w:t xml:space="preserve"> предполагается реализация основного мероприятия:</w:t>
      </w:r>
    </w:p>
    <w:p w:rsidR="00433B5C" w:rsidRP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433B5C" w:rsidRPr="00433B5C" w:rsidRDefault="00433B5C" w:rsidP="00433B5C">
      <w:pPr>
        <w:pStyle w:val="ConsPlusNormal"/>
        <w:tabs>
          <w:tab w:val="left" w:pos="720"/>
        </w:tabs>
        <w:ind w:firstLine="720"/>
        <w:jc w:val="both"/>
        <w:rPr>
          <w:rFonts w:ascii="Times New Roman" w:hAnsi="Times New Roman" w:cs="Times New Roman"/>
          <w:sz w:val="28"/>
          <w:szCs w:val="28"/>
        </w:rPr>
      </w:pPr>
      <w:r w:rsidRPr="00433B5C">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433B5C" w:rsidRDefault="00433B5C" w:rsidP="00433B5C">
      <w:pPr>
        <w:pStyle w:val="ConsPlusNormal"/>
        <w:ind w:firstLine="720"/>
        <w:jc w:val="both"/>
        <w:rPr>
          <w:rFonts w:ascii="Times New Roman" w:hAnsi="Times New Roman" w:cs="Times New Roman"/>
          <w:sz w:val="28"/>
          <w:szCs w:val="28"/>
        </w:rPr>
      </w:pPr>
      <w:r w:rsidRPr="00433B5C">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EB4C82" w:rsidRDefault="00EB4C82" w:rsidP="00EB4C82">
      <w:pPr>
        <w:pStyle w:val="FR1"/>
        <w:spacing w:line="240" w:lineRule="auto"/>
        <w:ind w:firstLine="709"/>
        <w:jc w:val="both"/>
        <w:rPr>
          <w:b w:val="0"/>
        </w:rPr>
      </w:pPr>
      <w:r w:rsidRPr="00EB4C82">
        <w:rPr>
          <w:b w:val="0"/>
        </w:rPr>
        <w:t>2.1.3.</w:t>
      </w:r>
      <w:r w:rsidRPr="00EB4C82">
        <w:rPr>
          <w:bCs w:val="0"/>
          <w:iCs/>
        </w:rPr>
        <w:t xml:space="preserve"> </w:t>
      </w:r>
      <w:r>
        <w:rPr>
          <w:b w:val="0"/>
        </w:rPr>
        <w:t>«Организация участия представителей коренных малочисленных народов Севера в конкурсах профессионального мастерства».</w:t>
      </w:r>
    </w:p>
    <w:p w:rsidR="00433B5C" w:rsidRPr="00433B5C" w:rsidRDefault="00433B5C" w:rsidP="00EB4C82">
      <w:pPr>
        <w:pStyle w:val="ConsPlusNormal"/>
        <w:jc w:val="both"/>
        <w:rPr>
          <w:rFonts w:ascii="Times New Roman" w:hAnsi="Times New Roman" w:cs="Times New Roman"/>
          <w:sz w:val="28"/>
          <w:szCs w:val="28"/>
        </w:rPr>
      </w:pPr>
    </w:p>
    <w:p w:rsidR="00433B5C" w:rsidRPr="00433B5C" w:rsidRDefault="00433B5C" w:rsidP="00433B5C">
      <w:pPr>
        <w:pStyle w:val="ConsPlusNormal"/>
        <w:jc w:val="center"/>
        <w:outlineLvl w:val="1"/>
        <w:rPr>
          <w:rFonts w:ascii="Times New Roman" w:hAnsi="Times New Roman" w:cs="Times New Roman"/>
          <w:sz w:val="28"/>
          <w:szCs w:val="28"/>
        </w:rPr>
      </w:pPr>
      <w:r w:rsidRPr="00433B5C">
        <w:rPr>
          <w:rFonts w:ascii="Times New Roman" w:hAnsi="Times New Roman" w:cs="Times New Roman"/>
          <w:sz w:val="28"/>
          <w:szCs w:val="28"/>
        </w:rPr>
        <w:t>Раздел 5. Механизм реализации муниципальной программы</w:t>
      </w: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Мероприятия, предусмотренные </w:t>
      </w:r>
      <w:hyperlink r:id="rId26" w:anchor="Par211" w:history="1">
        <w:r w:rsidRPr="00433B5C">
          <w:rPr>
            <w:rStyle w:val="a3"/>
            <w:rFonts w:ascii="Times New Roman" w:hAnsi="Times New Roman" w:cs="Times New Roman"/>
            <w:color w:val="auto"/>
            <w:sz w:val="28"/>
            <w:szCs w:val="28"/>
            <w:u w:val="none"/>
          </w:rPr>
          <w:t>пунктами 1.1.1</w:t>
        </w:r>
      </w:hyperlink>
      <w:r w:rsidRPr="00433B5C">
        <w:rPr>
          <w:rFonts w:ascii="Times New Roman" w:hAnsi="Times New Roman" w:cs="Times New Roman"/>
          <w:sz w:val="28"/>
          <w:szCs w:val="28"/>
        </w:rPr>
        <w:t xml:space="preserve">, </w:t>
      </w:r>
      <w:hyperlink r:id="rId27" w:anchor="Par215" w:history="1">
        <w:r w:rsidRPr="00433B5C">
          <w:rPr>
            <w:rStyle w:val="a3"/>
            <w:rFonts w:ascii="Times New Roman" w:hAnsi="Times New Roman" w:cs="Times New Roman"/>
            <w:color w:val="auto"/>
            <w:sz w:val="28"/>
            <w:szCs w:val="28"/>
            <w:u w:val="none"/>
          </w:rPr>
          <w:t>1.2.1</w:t>
        </w:r>
      </w:hyperlink>
      <w:r w:rsidRPr="00433B5C">
        <w:rPr>
          <w:rFonts w:ascii="Times New Roman" w:hAnsi="Times New Roman" w:cs="Times New Roman"/>
          <w:sz w:val="28"/>
          <w:szCs w:val="28"/>
        </w:rPr>
        <w:t xml:space="preserve">,1.2.2, </w:t>
      </w:r>
      <w:hyperlink r:id="rId28" w:anchor="Par218" w:history="1">
        <w:r w:rsidRPr="00433B5C">
          <w:rPr>
            <w:rStyle w:val="a3"/>
            <w:rFonts w:ascii="Times New Roman" w:hAnsi="Times New Roman" w:cs="Times New Roman"/>
            <w:color w:val="auto"/>
            <w:sz w:val="28"/>
            <w:szCs w:val="28"/>
            <w:u w:val="none"/>
          </w:rPr>
          <w:t>1.3.1</w:t>
        </w:r>
      </w:hyperlink>
      <w:r w:rsidRPr="00433B5C">
        <w:rPr>
          <w:rFonts w:ascii="Times New Roman" w:hAnsi="Times New Roman" w:cs="Times New Roman"/>
          <w:sz w:val="28"/>
          <w:szCs w:val="28"/>
        </w:rPr>
        <w:t xml:space="preserve">, </w:t>
      </w:r>
      <w:hyperlink r:id="rId29" w:anchor="Par220" w:history="1">
        <w:r w:rsidRPr="00433B5C">
          <w:rPr>
            <w:rStyle w:val="a3"/>
            <w:rFonts w:ascii="Times New Roman" w:hAnsi="Times New Roman" w:cs="Times New Roman"/>
            <w:color w:val="auto"/>
            <w:sz w:val="28"/>
            <w:szCs w:val="28"/>
            <w:u w:val="none"/>
          </w:rPr>
          <w:t>1.4.1</w:t>
        </w:r>
      </w:hyperlink>
      <w:r w:rsidRPr="00433B5C">
        <w:rPr>
          <w:rFonts w:ascii="Times New Roman" w:hAnsi="Times New Roman" w:cs="Times New Roman"/>
          <w:sz w:val="28"/>
          <w:szCs w:val="28"/>
        </w:rPr>
        <w:t xml:space="preserve">, </w:t>
      </w:r>
      <w:hyperlink r:id="rId30" w:anchor="Par222" w:history="1">
        <w:r w:rsidRPr="00433B5C">
          <w:rPr>
            <w:rStyle w:val="a3"/>
            <w:rFonts w:ascii="Times New Roman" w:hAnsi="Times New Roman" w:cs="Times New Roman"/>
            <w:color w:val="auto"/>
            <w:sz w:val="28"/>
            <w:szCs w:val="28"/>
            <w:u w:val="none"/>
          </w:rPr>
          <w:t>1.5.1</w:t>
        </w:r>
      </w:hyperlink>
      <w:r w:rsidRPr="00433B5C">
        <w:rPr>
          <w:rFonts w:ascii="Times New Roman" w:hAnsi="Times New Roman" w:cs="Times New Roman"/>
          <w:sz w:val="28"/>
          <w:szCs w:val="28"/>
        </w:rPr>
        <w:t xml:space="preserve"> таблицы 2, реализуются в порядках, установленных </w:t>
      </w:r>
      <w:hyperlink r:id="rId31" w:history="1">
        <w:r w:rsidRPr="00433B5C">
          <w:rPr>
            <w:rStyle w:val="a3"/>
            <w:rFonts w:ascii="Times New Roman" w:hAnsi="Times New Roman" w:cs="Times New Roman"/>
            <w:color w:val="auto"/>
            <w:sz w:val="28"/>
            <w:szCs w:val="28"/>
            <w:u w:val="none"/>
          </w:rPr>
          <w:t>постановлением</w:t>
        </w:r>
      </w:hyperlink>
      <w:r w:rsidRPr="00433B5C">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433B5C">
        <w:rPr>
          <w:rFonts w:ascii="Times New Roman" w:hAnsi="Times New Roman" w:cs="Times New Roman"/>
          <w:sz w:val="28"/>
          <w:szCs w:val="28"/>
        </w:rPr>
        <w:t>в</w:t>
      </w:r>
      <w:proofErr w:type="gramEnd"/>
      <w:r w:rsidRPr="00433B5C">
        <w:rPr>
          <w:rFonts w:ascii="Times New Roman" w:hAnsi="Times New Roman" w:cs="Times New Roman"/>
          <w:sz w:val="28"/>
          <w:szCs w:val="28"/>
        </w:rPr>
        <w:t xml:space="preserve"> </w:t>
      </w:r>
      <w:proofErr w:type="gramStart"/>
      <w:r w:rsidRPr="00433B5C">
        <w:rPr>
          <w:rFonts w:ascii="Times New Roman" w:hAnsi="Times New Roman" w:cs="Times New Roman"/>
          <w:sz w:val="28"/>
          <w:szCs w:val="28"/>
        </w:rPr>
        <w:t>Ханты-Мансийском</w:t>
      </w:r>
      <w:proofErr w:type="gramEnd"/>
      <w:r w:rsidRPr="00433B5C">
        <w:rPr>
          <w:rFonts w:ascii="Times New Roman" w:hAnsi="Times New Roman" w:cs="Times New Roman"/>
          <w:sz w:val="28"/>
          <w:szCs w:val="28"/>
        </w:rPr>
        <w:t xml:space="preserve"> автономном округе – Югре </w:t>
      </w:r>
      <w:r w:rsidRPr="00433B5C">
        <w:rPr>
          <w:rFonts w:ascii="Times New Roman" w:hAnsi="Times New Roman" w:cs="Times New Roman"/>
          <w:sz w:val="28"/>
          <w:szCs w:val="28"/>
        </w:rPr>
        <w:br/>
        <w:t>в 2016 – 2020 годах».</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Мероприятия, предусмотренные </w:t>
      </w:r>
      <w:hyperlink r:id="rId32" w:anchor="Par234" w:history="1">
        <w:r w:rsidRPr="00433B5C">
          <w:rPr>
            <w:rStyle w:val="a3"/>
            <w:rFonts w:ascii="Times New Roman" w:hAnsi="Times New Roman" w:cs="Times New Roman"/>
            <w:color w:val="auto"/>
            <w:sz w:val="28"/>
            <w:szCs w:val="28"/>
            <w:u w:val="none"/>
          </w:rPr>
          <w:t>пунктами 2.1.1</w:t>
        </w:r>
      </w:hyperlink>
      <w:r w:rsidRPr="00433B5C">
        <w:rPr>
          <w:rFonts w:ascii="Times New Roman" w:hAnsi="Times New Roman" w:cs="Times New Roman"/>
          <w:sz w:val="28"/>
          <w:szCs w:val="28"/>
        </w:rPr>
        <w:t xml:space="preserve">, </w:t>
      </w:r>
      <w:hyperlink r:id="rId33" w:anchor="Par235" w:history="1">
        <w:r w:rsidRPr="00433B5C">
          <w:rPr>
            <w:rStyle w:val="a3"/>
            <w:rFonts w:ascii="Times New Roman" w:hAnsi="Times New Roman" w:cs="Times New Roman"/>
            <w:color w:val="auto"/>
            <w:sz w:val="28"/>
            <w:szCs w:val="28"/>
            <w:u w:val="none"/>
          </w:rPr>
          <w:t>2.1.2</w:t>
        </w:r>
      </w:hyperlink>
      <w:r w:rsidRPr="00433B5C">
        <w:rPr>
          <w:rFonts w:ascii="Times New Roman" w:hAnsi="Times New Roman" w:cs="Times New Roman"/>
          <w:sz w:val="28"/>
          <w:szCs w:val="28"/>
        </w:rPr>
        <w:t xml:space="preserve"> таблицы 2,  реализуются в порядках, установленных </w:t>
      </w:r>
      <w:hyperlink r:id="rId34" w:history="1">
        <w:r w:rsidRPr="00433B5C">
          <w:rPr>
            <w:rStyle w:val="a3"/>
            <w:rFonts w:ascii="Times New Roman" w:hAnsi="Times New Roman" w:cs="Times New Roman"/>
            <w:color w:val="auto"/>
            <w:sz w:val="28"/>
            <w:szCs w:val="28"/>
            <w:u w:val="none"/>
          </w:rPr>
          <w:t>постановлением</w:t>
        </w:r>
      </w:hyperlink>
      <w:r w:rsidRPr="00433B5C">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w:t>
      </w:r>
      <w:r w:rsidRPr="00433B5C">
        <w:rPr>
          <w:rFonts w:ascii="Times New Roman" w:hAnsi="Times New Roman" w:cs="Times New Roman"/>
          <w:sz w:val="28"/>
          <w:szCs w:val="28"/>
        </w:rPr>
        <w:br/>
        <w:t>на 2016 – 2020 годы».</w:t>
      </w:r>
    </w:p>
    <w:p w:rsidR="00433B5C" w:rsidRPr="00433B5C" w:rsidRDefault="00433B5C" w:rsidP="00433B5C">
      <w:pPr>
        <w:pStyle w:val="ConsPlusNormal"/>
        <w:ind w:firstLine="709"/>
        <w:jc w:val="both"/>
        <w:rPr>
          <w:rFonts w:ascii="Times New Roman" w:hAnsi="Times New Roman" w:cs="Times New Roman"/>
          <w:sz w:val="28"/>
          <w:szCs w:val="28"/>
        </w:rPr>
      </w:pPr>
      <w:proofErr w:type="gramStart"/>
      <w:r w:rsidRPr="00433B5C">
        <w:rPr>
          <w:rFonts w:ascii="Times New Roman" w:hAnsi="Times New Roman" w:cs="Times New Roman"/>
          <w:sz w:val="28"/>
          <w:szCs w:val="28"/>
        </w:rPr>
        <w:t xml:space="preserve">Мероприятие, предусмотренное </w:t>
      </w:r>
      <w:hyperlink r:id="rId35" w:anchor="Par226" w:history="1">
        <w:r w:rsidRPr="00433B5C">
          <w:rPr>
            <w:rStyle w:val="a3"/>
            <w:rFonts w:ascii="Times New Roman" w:hAnsi="Times New Roman" w:cs="Times New Roman"/>
            <w:color w:val="auto"/>
            <w:sz w:val="28"/>
            <w:szCs w:val="28"/>
            <w:u w:val="none"/>
          </w:rPr>
          <w:t>пунктом 1.6.1</w:t>
        </w:r>
      </w:hyperlink>
      <w:r w:rsidRPr="00433B5C">
        <w:rPr>
          <w:rFonts w:ascii="Times New Roman" w:hAnsi="Times New Roman" w:cs="Times New Roman"/>
          <w:sz w:val="28"/>
          <w:szCs w:val="28"/>
        </w:rPr>
        <w:t xml:space="preserve"> таблицы 2, реализуется в соответствии с условиями реализации </w:t>
      </w:r>
      <w:hyperlink r:id="rId36" w:history="1">
        <w:r w:rsidRPr="00433B5C">
          <w:rPr>
            <w:rStyle w:val="a3"/>
            <w:rFonts w:ascii="Times New Roman" w:hAnsi="Times New Roman" w:cs="Times New Roman"/>
            <w:color w:val="auto"/>
            <w:sz w:val="28"/>
            <w:szCs w:val="28"/>
            <w:u w:val="none"/>
          </w:rPr>
          <w:t>подпрограммы VII</w:t>
        </w:r>
      </w:hyperlink>
      <w:r w:rsidRPr="00433B5C">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Pr="00433B5C">
        <w:rPr>
          <w:rFonts w:ascii="Times New Roman" w:hAnsi="Times New Roman" w:cs="Times New Roman"/>
          <w:sz w:val="28"/>
          <w:szCs w:val="28"/>
        </w:rPr>
        <w:br/>
        <w:t>от 09.10.2013 № 420-п.</w:t>
      </w:r>
      <w:proofErr w:type="gramEnd"/>
    </w:p>
    <w:p w:rsidR="00433B5C" w:rsidRPr="00433B5C" w:rsidRDefault="00433B5C" w:rsidP="00433B5C">
      <w:pPr>
        <w:pStyle w:val="ConsPlusNormal"/>
        <w:ind w:firstLine="709"/>
        <w:jc w:val="both"/>
        <w:rPr>
          <w:rFonts w:ascii="Times New Roman" w:hAnsi="Times New Roman" w:cs="Times New Roman"/>
          <w:sz w:val="28"/>
          <w:szCs w:val="28"/>
        </w:rPr>
      </w:pPr>
      <w:proofErr w:type="gramStart"/>
      <w:r w:rsidRPr="00433B5C">
        <w:rPr>
          <w:rFonts w:ascii="Times New Roman" w:hAnsi="Times New Roman" w:cs="Times New Roman"/>
          <w:sz w:val="28"/>
          <w:szCs w:val="28"/>
        </w:rPr>
        <w:t xml:space="preserve">Мероприятие, предусмотренное </w:t>
      </w:r>
      <w:hyperlink r:id="rId37" w:anchor="Par229" w:history="1">
        <w:r w:rsidRPr="00433B5C">
          <w:rPr>
            <w:rStyle w:val="a3"/>
            <w:rFonts w:ascii="Times New Roman" w:hAnsi="Times New Roman" w:cs="Times New Roman"/>
            <w:color w:val="auto"/>
            <w:sz w:val="28"/>
            <w:szCs w:val="28"/>
            <w:u w:val="none"/>
          </w:rPr>
          <w:t>пунктом 1.7.1</w:t>
        </w:r>
      </w:hyperlink>
      <w:r w:rsidRPr="00433B5C">
        <w:rPr>
          <w:rFonts w:ascii="Times New Roman" w:hAnsi="Times New Roman" w:cs="Times New Roman"/>
          <w:sz w:val="28"/>
          <w:szCs w:val="28"/>
        </w:rPr>
        <w:t xml:space="preserve"> таблицы 2, реализуется в соответствии с условиями реализации </w:t>
      </w:r>
      <w:hyperlink r:id="rId38" w:history="1">
        <w:r w:rsidRPr="00433B5C">
          <w:rPr>
            <w:rStyle w:val="a3"/>
            <w:rFonts w:ascii="Times New Roman" w:hAnsi="Times New Roman" w:cs="Times New Roman"/>
            <w:color w:val="auto"/>
            <w:sz w:val="28"/>
            <w:szCs w:val="28"/>
            <w:u w:val="none"/>
          </w:rPr>
          <w:t>подпрограммы VII</w:t>
        </w:r>
      </w:hyperlink>
      <w:r w:rsidRPr="00433B5C">
        <w:rPr>
          <w:rFonts w:ascii="Times New Roman" w:hAnsi="Times New Roman" w:cs="Times New Roman"/>
          <w:sz w:val="28"/>
          <w:szCs w:val="28"/>
        </w:rPr>
        <w:t xml:space="preserve"> «Обеспечение  стабильной благополучной эпизоотической обстановки в Ханты-Мансийском автономном округе – Югре и защита населения </w:t>
      </w:r>
      <w:r w:rsidRPr="00433B5C">
        <w:rPr>
          <w:rFonts w:ascii="Times New Roman" w:hAnsi="Times New Roman" w:cs="Times New Roman"/>
          <w:sz w:val="28"/>
          <w:szCs w:val="28"/>
        </w:rPr>
        <w:br/>
        <w:t xml:space="preserve">от болезней, общих для человека и животных» и порядком, установленным </w:t>
      </w:r>
      <w:hyperlink r:id="rId39" w:history="1">
        <w:r w:rsidRPr="00433B5C">
          <w:rPr>
            <w:rStyle w:val="a3"/>
            <w:rFonts w:ascii="Times New Roman" w:hAnsi="Times New Roman" w:cs="Times New Roman"/>
            <w:color w:val="auto"/>
            <w:sz w:val="28"/>
            <w:szCs w:val="28"/>
            <w:u w:val="none"/>
          </w:rPr>
          <w:t>постановлением</w:t>
        </w:r>
      </w:hyperlink>
      <w:r w:rsidRPr="00433B5C">
        <w:rPr>
          <w:rStyle w:val="a3"/>
          <w:rFonts w:ascii="Times New Roman" w:hAnsi="Times New Roman" w:cs="Times New Roman"/>
          <w:color w:val="auto"/>
          <w:sz w:val="28"/>
          <w:szCs w:val="28"/>
          <w:u w:val="none"/>
        </w:rPr>
        <w:t xml:space="preserve"> администрации Ханты-Мансийского района от 13.09.2017 № 236 </w:t>
      </w:r>
      <w:r w:rsidRPr="00433B5C">
        <w:rPr>
          <w:rFonts w:ascii="Times New Roman" w:hAnsi="Times New Roman" w:cs="Times New Roman"/>
          <w:sz w:val="28"/>
          <w:szCs w:val="28"/>
        </w:rPr>
        <w:t>«Об утверждении Порядка предоставления субсидий на возмещение затрат по осуществлению отлова, транспортировки, учета, содержания, умерщвления, утилизации</w:t>
      </w:r>
      <w:proofErr w:type="gramEnd"/>
      <w:r w:rsidRPr="00433B5C">
        <w:rPr>
          <w:rFonts w:ascii="Times New Roman" w:hAnsi="Times New Roman" w:cs="Times New Roman"/>
          <w:sz w:val="28"/>
          <w:szCs w:val="28"/>
        </w:rPr>
        <w:t xml:space="preserve"> безнадзорных и бродячих животных на территории Ханты-Мансийского района».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Ханты-Мансийского района;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уточнение объемов финансирования по программным мероприятиям</w:t>
      </w:r>
    </w:p>
    <w:p w:rsidR="00433B5C" w:rsidRPr="00433B5C" w:rsidRDefault="00433B5C"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t>на очередной финансовый год и плановый период;</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w:t>
      </w:r>
    </w:p>
    <w:p w:rsidR="00433B5C" w:rsidRPr="00433B5C" w:rsidRDefault="00433B5C" w:rsidP="00433B5C">
      <w:pPr>
        <w:pStyle w:val="ConsPlusNormal"/>
        <w:jc w:val="both"/>
        <w:rPr>
          <w:rFonts w:ascii="Times New Roman" w:hAnsi="Times New Roman" w:cs="Times New Roman"/>
          <w:sz w:val="28"/>
          <w:szCs w:val="28"/>
        </w:rPr>
      </w:pPr>
      <w:r w:rsidRPr="00433B5C">
        <w:rPr>
          <w:rFonts w:ascii="Times New Roman" w:hAnsi="Times New Roman" w:cs="Times New Roman"/>
          <w:sz w:val="28"/>
          <w:szCs w:val="28"/>
        </w:rPr>
        <w:lastRenderedPageBreak/>
        <w:t>программы;</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0" w:history="1">
        <w:r w:rsidRPr="00433B5C">
          <w:rPr>
            <w:rStyle w:val="a3"/>
            <w:rFonts w:ascii="Times New Roman" w:hAnsi="Times New Roman" w:cs="Times New Roman"/>
            <w:color w:val="auto"/>
            <w:sz w:val="28"/>
            <w:szCs w:val="28"/>
            <w:u w:val="none"/>
          </w:rPr>
          <w:t>постановлением</w:t>
        </w:r>
      </w:hyperlink>
      <w:r w:rsidRPr="00433B5C">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433B5C" w:rsidRPr="00433B5C" w:rsidRDefault="00433B5C" w:rsidP="00433B5C">
      <w:pPr>
        <w:pStyle w:val="ConsPlusNormal"/>
        <w:ind w:firstLine="709"/>
        <w:jc w:val="both"/>
        <w:rPr>
          <w:rFonts w:ascii="Times New Roman" w:hAnsi="Times New Roman" w:cs="Times New Roman"/>
          <w:sz w:val="28"/>
          <w:szCs w:val="28"/>
        </w:rPr>
      </w:pPr>
      <w:r w:rsidRPr="00433B5C">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41" w:history="1">
        <w:r w:rsidRPr="00433B5C">
          <w:rPr>
            <w:rStyle w:val="a3"/>
            <w:rFonts w:ascii="Times New Roman" w:hAnsi="Times New Roman" w:cs="Times New Roman"/>
            <w:color w:val="auto"/>
            <w:sz w:val="28"/>
            <w:szCs w:val="28"/>
            <w:u w:val="none"/>
          </w:rPr>
          <w:t>раздела IV</w:t>
        </w:r>
      </w:hyperlink>
      <w:r w:rsidRPr="00433B5C">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w:t>
      </w:r>
      <w:r w:rsidRPr="00433B5C">
        <w:rPr>
          <w:rFonts w:ascii="Times New Roman" w:hAnsi="Times New Roman" w:cs="Times New Roman"/>
          <w:sz w:val="28"/>
          <w:szCs w:val="28"/>
        </w:rPr>
        <w:br/>
        <w:t>«О прог</w:t>
      </w:r>
      <w:r w:rsidR="003B2A55">
        <w:rPr>
          <w:rFonts w:ascii="Times New Roman" w:hAnsi="Times New Roman" w:cs="Times New Roman"/>
          <w:sz w:val="28"/>
          <w:szCs w:val="28"/>
        </w:rPr>
        <w:t>раммах Ханты-Мансийского района</w:t>
      </w:r>
      <w:r w:rsidRPr="00433B5C">
        <w:rPr>
          <w:rFonts w:ascii="Times New Roman" w:hAnsi="Times New Roman" w:cs="Times New Roman"/>
          <w:sz w:val="28"/>
          <w:szCs w:val="28"/>
        </w:rPr>
        <w:t>.</w:t>
      </w: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jc w:val="both"/>
        <w:rPr>
          <w:rFonts w:ascii="Times New Roman" w:hAnsi="Times New Roman" w:cs="Times New Roman"/>
          <w:sz w:val="28"/>
          <w:szCs w:val="28"/>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both"/>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Pr="00433B5C" w:rsidRDefault="00433B5C" w:rsidP="00433B5C">
      <w:pPr>
        <w:pStyle w:val="ConsPlusNormal"/>
        <w:jc w:val="right"/>
        <w:outlineLvl w:val="1"/>
        <w:rPr>
          <w:rFonts w:ascii="Times New Roman" w:hAnsi="Times New Roman" w:cs="Times New Roman"/>
          <w:sz w:val="28"/>
          <w:szCs w:val="28"/>
          <w:highlight w:val="yellow"/>
        </w:rPr>
      </w:pPr>
    </w:p>
    <w:p w:rsidR="00433B5C" w:rsidRDefault="00433B5C" w:rsidP="00433B5C">
      <w:pPr>
        <w:pStyle w:val="ConsPlusNormal"/>
        <w:jc w:val="right"/>
        <w:outlineLvl w:val="1"/>
        <w:rPr>
          <w:rFonts w:ascii="Times New Roman" w:hAnsi="Times New Roman" w:cs="Times New Roman"/>
          <w:sz w:val="28"/>
          <w:szCs w:val="28"/>
          <w:highlight w:val="yellow"/>
        </w:rPr>
      </w:pPr>
    </w:p>
    <w:p w:rsidR="002271F3" w:rsidRDefault="002271F3" w:rsidP="00433B5C">
      <w:pPr>
        <w:pStyle w:val="ConsPlusNormal"/>
        <w:jc w:val="right"/>
        <w:outlineLvl w:val="1"/>
        <w:rPr>
          <w:rFonts w:ascii="Times New Roman" w:hAnsi="Times New Roman" w:cs="Times New Roman"/>
          <w:sz w:val="28"/>
          <w:szCs w:val="28"/>
          <w:highlight w:val="yellow"/>
        </w:rPr>
      </w:pPr>
    </w:p>
    <w:p w:rsidR="002271F3" w:rsidRDefault="002271F3" w:rsidP="00433B5C">
      <w:pPr>
        <w:pStyle w:val="ConsPlusNormal"/>
        <w:jc w:val="right"/>
        <w:outlineLvl w:val="1"/>
        <w:rPr>
          <w:rFonts w:ascii="Times New Roman" w:hAnsi="Times New Roman" w:cs="Times New Roman"/>
          <w:sz w:val="28"/>
          <w:szCs w:val="28"/>
          <w:highlight w:val="yellow"/>
        </w:rPr>
      </w:pPr>
    </w:p>
    <w:p w:rsidR="00433B5C" w:rsidRDefault="00433B5C" w:rsidP="00433B5C">
      <w:pPr>
        <w:pStyle w:val="ConsPlusNormal"/>
        <w:outlineLvl w:val="1"/>
        <w:rPr>
          <w:rFonts w:ascii="Times New Roman" w:hAnsi="Times New Roman" w:cs="Times New Roman"/>
          <w:sz w:val="28"/>
          <w:szCs w:val="28"/>
        </w:rPr>
      </w:pPr>
    </w:p>
    <w:p w:rsidR="00433B5C" w:rsidRDefault="00433B5C" w:rsidP="00433B5C">
      <w:pPr>
        <w:pStyle w:val="ConsPlusNormal"/>
        <w:outlineLvl w:val="1"/>
        <w:rPr>
          <w:rFonts w:ascii="Times New Roman" w:hAnsi="Times New Roman" w:cs="Times New Roman"/>
          <w:sz w:val="28"/>
          <w:szCs w:val="28"/>
        </w:rPr>
      </w:pPr>
    </w:p>
    <w:p w:rsidR="00D932DD" w:rsidRDefault="00D932DD" w:rsidP="00D932D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D932DD" w:rsidRDefault="00D932DD" w:rsidP="00D932DD">
      <w:pPr>
        <w:pStyle w:val="ConsPlusNormal"/>
        <w:jc w:val="center"/>
        <w:rPr>
          <w:rFonts w:ascii="Times New Roman" w:hAnsi="Times New Roman" w:cs="Times New Roman"/>
          <w:sz w:val="28"/>
          <w:szCs w:val="28"/>
        </w:rPr>
      </w:pPr>
      <w:r>
        <w:rPr>
          <w:rFonts w:ascii="Times New Roman" w:hAnsi="Times New Roman" w:cs="Times New Roman"/>
          <w:sz w:val="28"/>
          <w:szCs w:val="28"/>
        </w:rPr>
        <w:t>Целевые показатели муниципальной программы</w:t>
      </w:r>
    </w:p>
    <w:p w:rsidR="00D932DD" w:rsidRDefault="00D932DD" w:rsidP="00D932DD">
      <w:pPr>
        <w:pStyle w:val="ConsPlusNormal"/>
        <w:jc w:val="both"/>
        <w:rPr>
          <w:rFonts w:ascii="Times New Roman" w:hAnsi="Times New Roman" w:cs="Times New Roman"/>
          <w:sz w:val="24"/>
          <w:szCs w:val="24"/>
        </w:rPr>
      </w:pPr>
    </w:p>
    <w:tbl>
      <w:tblPr>
        <w:tblW w:w="10290" w:type="dxa"/>
        <w:tblInd w:w="-398" w:type="dxa"/>
        <w:tblLayout w:type="fixed"/>
        <w:tblLook w:val="04A0"/>
      </w:tblPr>
      <w:tblGrid>
        <w:gridCol w:w="426"/>
        <w:gridCol w:w="222"/>
        <w:gridCol w:w="1680"/>
        <w:gridCol w:w="2006"/>
        <w:gridCol w:w="1417"/>
        <w:gridCol w:w="709"/>
        <w:gridCol w:w="709"/>
        <w:gridCol w:w="708"/>
        <w:gridCol w:w="1701"/>
        <w:gridCol w:w="712"/>
      </w:tblGrid>
      <w:tr w:rsidR="00D932DD" w:rsidTr="00D932DD">
        <w:trPr>
          <w:gridAfter w:val="1"/>
          <w:wAfter w:w="712" w:type="dxa"/>
          <w:trHeight w:val="103"/>
        </w:trPr>
        <w:tc>
          <w:tcPr>
            <w:tcW w:w="648" w:type="dxa"/>
            <w:gridSpan w:val="2"/>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по-ка-зате-ля</w:t>
            </w:r>
            <w:proofErr w:type="spellEnd"/>
          </w:p>
        </w:tc>
        <w:tc>
          <w:tcPr>
            <w:tcW w:w="3686" w:type="dxa"/>
            <w:gridSpan w:val="2"/>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Наименование показателей, результатов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Базовый показатель на начало реализации</w:t>
            </w:r>
          </w:p>
          <w:p w:rsidR="00D932DD" w:rsidRDefault="00D932DD">
            <w:pPr>
              <w:pStyle w:val="ConsPlusNormal"/>
              <w:spacing w:line="276" w:lineRule="auto"/>
              <w:jc w:val="center"/>
              <w:rPr>
                <w:rFonts w:ascii="Times New Roman" w:hAnsi="Times New Roman" w:cs="Times New Roman"/>
              </w:rPr>
            </w:pPr>
            <w:proofErr w:type="spellStart"/>
            <w:r>
              <w:rPr>
                <w:rFonts w:ascii="Times New Roman" w:hAnsi="Times New Roman" w:cs="Times New Roman"/>
              </w:rPr>
              <w:t>муници</w:t>
            </w:r>
            <w:proofErr w:type="spellEnd"/>
            <w:r>
              <w:rPr>
                <w:rFonts w:ascii="Times New Roman" w:hAnsi="Times New Roman" w:cs="Times New Roman"/>
              </w:rPr>
              <w:t>-</w:t>
            </w:r>
          </w:p>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пальной программы</w:t>
            </w:r>
          </w:p>
          <w:p w:rsidR="00D932DD" w:rsidRDefault="00D932DD" w:rsidP="00D932DD">
            <w:pPr>
              <w:pStyle w:val="ConsPlusNormal"/>
              <w:spacing w:line="276" w:lineRule="auto"/>
              <w:jc w:val="center"/>
              <w:rPr>
                <w:rFonts w:ascii="Times New Roman" w:hAnsi="Times New Roman" w:cs="Times New Roman"/>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Значение показателя </w:t>
            </w:r>
          </w:p>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по годам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 xml:space="preserve">Целевое значение показателя </w:t>
            </w:r>
          </w:p>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на момент окончания действия муниципальной программы</w:t>
            </w:r>
          </w:p>
        </w:tc>
      </w:tr>
      <w:tr w:rsidR="00D932DD" w:rsidTr="00D932DD">
        <w:trPr>
          <w:gridAfter w:val="1"/>
          <w:wAfter w:w="712" w:type="dxa"/>
          <w:trHeight w:val="103"/>
        </w:trPr>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c>
          <w:tcPr>
            <w:tcW w:w="11651" w:type="dxa"/>
            <w:gridSpan w:val="2"/>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2019 год</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2020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32DD" w:rsidRDefault="00D932DD">
            <w:pPr>
              <w:spacing w:after="0" w:line="240" w:lineRule="auto"/>
              <w:rPr>
                <w:rFonts w:ascii="Times New Roman" w:hAnsi="Times New Roman" w:cs="Times New Roman"/>
                <w:sz w:val="20"/>
                <w:szCs w:val="20"/>
              </w:rPr>
            </w:pPr>
          </w:p>
        </w:tc>
      </w:tr>
      <w:tr w:rsidR="00D932DD" w:rsidTr="00D932DD">
        <w:trPr>
          <w:gridAfter w:val="1"/>
          <w:wAfter w:w="712" w:type="dxa"/>
          <w:trHeight w:val="145"/>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7</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D932DD" w:rsidRDefault="00D932DD">
            <w:pPr>
              <w:pStyle w:val="ConsPlusNormal"/>
              <w:spacing w:line="276" w:lineRule="auto"/>
              <w:jc w:val="both"/>
              <w:rPr>
                <w:rFonts w:ascii="Times New Roman" w:hAnsi="Times New Roman" w:cs="Times New Roman"/>
              </w:rPr>
            </w:pPr>
            <w:r>
              <w:rPr>
                <w:rFonts w:ascii="Times New Roman" w:hAnsi="Times New Roman" w:cs="Times New Roman"/>
              </w:rPr>
              <w:t>Поголовье крупного рогатого скота, голов,</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2500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w:t>
            </w:r>
            <w:r w:rsidR="004A4FF3">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2580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2600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27</w:t>
            </w:r>
            <w:r w:rsidR="00D932DD">
              <w:rPr>
                <w:rFonts w:ascii="Times New Roman" w:hAnsi="Times New Roman" w:cs="Times New Roman"/>
              </w:rPr>
              <w:t>00</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tcPr>
          <w:p w:rsidR="00D932DD" w:rsidRDefault="00D932DD">
            <w:pPr>
              <w:pStyle w:val="ConsPlusNormal"/>
              <w:spacing w:line="276" w:lineRule="auto"/>
              <w:jc w:val="center"/>
              <w:rPr>
                <w:rFonts w:ascii="Times New Roman" w:hAnsi="Times New Roman" w:cs="Times New Roman"/>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D932DD" w:rsidRDefault="00D932DD">
            <w:pPr>
              <w:pStyle w:val="ConsPlusNormal"/>
              <w:spacing w:line="276" w:lineRule="auto"/>
              <w:jc w:val="both"/>
              <w:rPr>
                <w:rFonts w:ascii="Times New Roman" w:hAnsi="Times New Roman" w:cs="Times New Roman"/>
              </w:rPr>
            </w:pPr>
            <w:r>
              <w:rPr>
                <w:rFonts w:ascii="Times New Roman" w:hAnsi="Times New Roman" w:cs="Times New Roman"/>
              </w:rPr>
              <w:t>в том числе коров, голов</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1240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r w:rsidR="004A4FF3">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1270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1300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1300</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D932DD" w:rsidRDefault="00D932DD">
            <w:pPr>
              <w:pStyle w:val="ConsPlusNormal"/>
              <w:spacing w:line="276" w:lineRule="auto"/>
              <w:jc w:val="both"/>
              <w:rPr>
                <w:rFonts w:ascii="Times New Roman" w:hAnsi="Times New Roman" w:cs="Times New Roman"/>
              </w:rPr>
            </w:pPr>
            <w:r>
              <w:rPr>
                <w:rFonts w:ascii="Times New Roman" w:hAnsi="Times New Roman" w:cs="Times New Roman"/>
              </w:rPr>
              <w:t>Поголовье свиней, голов</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2785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2850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2870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2870</w:t>
            </w:r>
          </w:p>
        </w:tc>
      </w:tr>
      <w:tr w:rsidR="00D932DD" w:rsidTr="00D932DD">
        <w:trPr>
          <w:gridAfter w:val="1"/>
          <w:wAfter w:w="712" w:type="dxa"/>
          <w:trHeight w:val="317"/>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мяса,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993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1010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1020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1020</w:t>
            </w:r>
          </w:p>
        </w:tc>
      </w:tr>
      <w:tr w:rsidR="00D932DD" w:rsidTr="00D932DD">
        <w:trPr>
          <w:gridAfter w:val="1"/>
          <w:wAfter w:w="712" w:type="dxa"/>
          <w:trHeight w:val="223"/>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молока,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6124</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6130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6135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6150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6150</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картофеля,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6210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6220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6230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6300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6300</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Производство овощей,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3675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3700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3750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3800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3800</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Добыча (вылов рыбы),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4545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5050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5100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5200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5200</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Объем заготовки ягод,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207</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210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215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220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220</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Объем заготовки грибов,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w:t>
            </w:r>
          </w:p>
        </w:tc>
      </w:tr>
      <w:tr w:rsidR="00D932DD" w:rsidTr="00D932DD">
        <w:trPr>
          <w:gridAfter w:val="1"/>
          <w:wAfter w:w="712" w:type="dxa"/>
          <w:trHeight w:val="27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Объем заготовки кедрового ореха, тонн</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60</w:t>
            </w:r>
          </w:p>
        </w:tc>
      </w:tr>
      <w:tr w:rsidR="00D932DD" w:rsidTr="00D932DD">
        <w:trPr>
          <w:gridAfter w:val="1"/>
          <w:wAfter w:w="712" w:type="dxa"/>
          <w:trHeight w:val="742"/>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Количество построенных (реконструированных) сельскохозяйственных объектов, единиц</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20</w:t>
            </w:r>
          </w:p>
        </w:tc>
      </w:tr>
      <w:tr w:rsidR="00D932DD" w:rsidTr="00D932DD">
        <w:trPr>
          <w:gridAfter w:val="1"/>
          <w:wAfter w:w="712" w:type="dxa"/>
          <w:trHeight w:val="415"/>
        </w:trPr>
        <w:tc>
          <w:tcPr>
            <w:tcW w:w="648" w:type="dxa"/>
            <w:gridSpan w:val="2"/>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3686" w:type="dxa"/>
            <w:gridSpan w:val="2"/>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 xml:space="preserve">Количество </w:t>
            </w:r>
            <w:proofErr w:type="gramStart"/>
            <w:r>
              <w:rPr>
                <w:rFonts w:ascii="Times New Roman" w:hAnsi="Times New Roman" w:cs="Times New Roman"/>
              </w:rPr>
              <w:t>работающих</w:t>
            </w:r>
            <w:proofErr w:type="gramEnd"/>
            <w:r>
              <w:rPr>
                <w:rFonts w:ascii="Times New Roman" w:hAnsi="Times New Roman" w:cs="Times New Roman"/>
              </w:rPr>
              <w:t xml:space="preserve"> в отрасли</w:t>
            </w:r>
          </w:p>
          <w:p w:rsidR="00D932DD" w:rsidRDefault="00D932DD">
            <w:pPr>
              <w:pStyle w:val="ConsPlusNormal"/>
              <w:spacing w:line="276" w:lineRule="auto"/>
              <w:rPr>
                <w:rFonts w:ascii="Times New Roman" w:hAnsi="Times New Roman" w:cs="Times New Roman"/>
              </w:rPr>
            </w:pPr>
            <w:r>
              <w:rPr>
                <w:rFonts w:ascii="Times New Roman" w:hAnsi="Times New Roman" w:cs="Times New Roman"/>
              </w:rPr>
              <w:t>сельского хозяйства, человек</w:t>
            </w:r>
          </w:p>
        </w:tc>
        <w:tc>
          <w:tcPr>
            <w:tcW w:w="1417"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370</w:t>
            </w:r>
          </w:p>
        </w:tc>
        <w:tc>
          <w:tcPr>
            <w:tcW w:w="709"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380</w:t>
            </w:r>
          </w:p>
        </w:tc>
        <w:tc>
          <w:tcPr>
            <w:tcW w:w="709"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390</w:t>
            </w:r>
          </w:p>
        </w:tc>
        <w:tc>
          <w:tcPr>
            <w:tcW w:w="708"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400</w:t>
            </w:r>
          </w:p>
        </w:tc>
        <w:tc>
          <w:tcPr>
            <w:tcW w:w="1701" w:type="dxa"/>
            <w:tcBorders>
              <w:top w:val="single" w:sz="4" w:space="0" w:color="auto"/>
              <w:left w:val="single" w:sz="4" w:space="0" w:color="auto"/>
              <w:bottom w:val="nil"/>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400</w:t>
            </w:r>
          </w:p>
        </w:tc>
      </w:tr>
      <w:tr w:rsidR="00D932DD" w:rsidTr="00D932DD">
        <w:trPr>
          <w:gridAfter w:val="1"/>
          <w:wAfter w:w="712" w:type="dxa"/>
          <w:trHeight w:val="447"/>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 xml:space="preserve">Объем валовой продукции сельского хозяйства на 10 тыс. человек, </w:t>
            </w:r>
          </w:p>
          <w:p w:rsidR="00D932DD" w:rsidRDefault="00D932DD">
            <w:pPr>
              <w:pStyle w:val="ConsPlusNormal"/>
              <w:spacing w:line="276" w:lineRule="auto"/>
              <w:rPr>
                <w:rFonts w:ascii="Times New Roman" w:hAnsi="Times New Roman" w:cs="Times New Roman"/>
              </w:rPr>
            </w:pPr>
            <w:r>
              <w:rPr>
                <w:rFonts w:ascii="Times New Roman" w:hAnsi="Times New Roman" w:cs="Times New Roman"/>
              </w:rPr>
              <w:t>тыс. рублей</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856</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8</w:t>
            </w:r>
            <w:r w:rsidR="00D932DD">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8</w:t>
            </w:r>
            <w:r w:rsidR="00D932DD">
              <w:rPr>
                <w:rFonts w:ascii="Times New Roman" w:hAnsi="Times New Roman" w:cs="Times New Roman"/>
              </w:rPr>
              <w:t>90,0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9</w:t>
            </w:r>
            <w:r w:rsidR="00D932DD">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4A4FF3">
            <w:pPr>
              <w:pStyle w:val="ConsPlusNormal"/>
              <w:spacing w:line="276" w:lineRule="auto"/>
              <w:jc w:val="center"/>
              <w:rPr>
                <w:rFonts w:ascii="Times New Roman" w:hAnsi="Times New Roman" w:cs="Times New Roman"/>
              </w:rPr>
            </w:pPr>
            <w:r>
              <w:rPr>
                <w:rFonts w:ascii="Times New Roman" w:hAnsi="Times New Roman" w:cs="Times New Roman"/>
              </w:rPr>
              <w:t>9</w:t>
            </w:r>
            <w:r w:rsidR="00D932DD">
              <w:rPr>
                <w:rFonts w:ascii="Times New Roman" w:hAnsi="Times New Roman" w:cs="Times New Roman"/>
              </w:rPr>
              <w:t>00,0</w:t>
            </w:r>
          </w:p>
        </w:tc>
      </w:tr>
      <w:tr w:rsidR="00D932DD" w:rsidTr="00D932DD">
        <w:trPr>
          <w:gridAfter w:val="1"/>
          <w:wAfter w:w="712" w:type="dxa"/>
          <w:trHeight w:val="1140"/>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 xml:space="preserve">Количество национальных общин </w:t>
            </w:r>
          </w:p>
          <w:p w:rsidR="00D932DD" w:rsidRDefault="00D932DD">
            <w:pPr>
              <w:pStyle w:val="ConsPlusNormal"/>
              <w:spacing w:line="276" w:lineRule="auto"/>
              <w:rPr>
                <w:rFonts w:ascii="Times New Roman" w:hAnsi="Times New Roman" w:cs="Times New Roman"/>
              </w:rPr>
            </w:pPr>
            <w:r>
              <w:rPr>
                <w:rFonts w:ascii="Times New Roman" w:hAnsi="Times New Roman" w:cs="Times New Roman"/>
              </w:rPr>
              <w:t>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42</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42</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42</w:t>
            </w:r>
          </w:p>
        </w:tc>
      </w:tr>
      <w:tr w:rsidR="00D932DD" w:rsidTr="00D932DD">
        <w:trPr>
          <w:gridAfter w:val="1"/>
          <w:wAfter w:w="712" w:type="dxa"/>
          <w:trHeight w:val="205"/>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Количество отловленных безнадзорных и бродячих животных</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169</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57</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276</w:t>
            </w:r>
          </w:p>
        </w:tc>
      </w:tr>
      <w:tr w:rsidR="00D932DD" w:rsidTr="00D932DD">
        <w:trPr>
          <w:trHeight w:val="416"/>
        </w:trPr>
        <w:tc>
          <w:tcPr>
            <w:tcW w:w="648"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rPr>
                <w:rFonts w:ascii="Times New Roman" w:hAnsi="Times New Roman" w:cs="Times New Roman"/>
              </w:rPr>
            </w:pPr>
            <w:r>
              <w:rPr>
                <w:rFonts w:ascii="Times New Roman" w:hAnsi="Times New Roman" w:cs="Times New Roman"/>
              </w:rPr>
              <w:t>Количество пользователей территориями традиционного природопользования, человек</w:t>
            </w:r>
          </w:p>
        </w:tc>
        <w:tc>
          <w:tcPr>
            <w:tcW w:w="1417"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303</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306</w:t>
            </w:r>
          </w:p>
        </w:tc>
        <w:tc>
          <w:tcPr>
            <w:tcW w:w="709"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310</w:t>
            </w:r>
          </w:p>
        </w:tc>
        <w:tc>
          <w:tcPr>
            <w:tcW w:w="708"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315</w:t>
            </w:r>
          </w:p>
        </w:tc>
        <w:tc>
          <w:tcPr>
            <w:tcW w:w="1701" w:type="dxa"/>
            <w:tcBorders>
              <w:top w:val="single" w:sz="4" w:space="0" w:color="auto"/>
              <w:left w:val="single" w:sz="4" w:space="0" w:color="auto"/>
              <w:bottom w:val="single" w:sz="4" w:space="0" w:color="auto"/>
              <w:right w:val="single" w:sz="4" w:space="0" w:color="auto"/>
            </w:tcBorders>
            <w:hideMark/>
          </w:tcPr>
          <w:p w:rsidR="00D932DD" w:rsidRDefault="00D932DD">
            <w:pPr>
              <w:pStyle w:val="ConsPlusNormal"/>
              <w:spacing w:line="276" w:lineRule="auto"/>
              <w:jc w:val="center"/>
              <w:rPr>
                <w:rFonts w:ascii="Times New Roman" w:hAnsi="Times New Roman" w:cs="Times New Roman"/>
              </w:rPr>
            </w:pPr>
            <w:r>
              <w:rPr>
                <w:rFonts w:ascii="Times New Roman" w:hAnsi="Times New Roman" w:cs="Times New Roman"/>
              </w:rPr>
              <w:t>315</w:t>
            </w:r>
          </w:p>
        </w:tc>
        <w:tc>
          <w:tcPr>
            <w:tcW w:w="712" w:type="dxa"/>
          </w:tcPr>
          <w:p w:rsidR="00D932DD" w:rsidRDefault="00D932DD">
            <w:pPr>
              <w:pStyle w:val="ConsPlusNormal"/>
              <w:spacing w:line="276" w:lineRule="auto"/>
              <w:jc w:val="center"/>
              <w:rPr>
                <w:rFonts w:ascii="Times New Roman" w:hAnsi="Times New Roman" w:cs="Times New Roman"/>
              </w:rPr>
            </w:pPr>
          </w:p>
        </w:tc>
      </w:tr>
      <w:tr w:rsidR="00D932DD" w:rsidTr="00D932DD">
        <w:trPr>
          <w:gridBefore w:val="1"/>
          <w:gridAfter w:val="7"/>
          <w:wBefore w:w="426" w:type="dxa"/>
          <w:wAfter w:w="7962" w:type="dxa"/>
          <w:trHeight w:val="214"/>
        </w:trPr>
        <w:tc>
          <w:tcPr>
            <w:tcW w:w="1902" w:type="dxa"/>
            <w:gridSpan w:val="2"/>
          </w:tcPr>
          <w:p w:rsidR="00D932DD" w:rsidRDefault="00D932DD">
            <w:pPr>
              <w:pStyle w:val="ConsPlusNormal"/>
              <w:spacing w:line="276" w:lineRule="auto"/>
              <w:rPr>
                <w:rFonts w:ascii="Times New Roman" w:hAnsi="Times New Roman" w:cs="Times New Roman"/>
                <w:sz w:val="16"/>
                <w:szCs w:val="16"/>
              </w:rPr>
            </w:pPr>
          </w:p>
        </w:tc>
      </w:tr>
    </w:tbl>
    <w:p w:rsidR="00D932DD" w:rsidRDefault="00D932DD" w:rsidP="00D932DD">
      <w:pPr>
        <w:spacing w:after="0" w:line="240" w:lineRule="auto"/>
        <w:rPr>
          <w:rFonts w:ascii="Times New Roman" w:hAnsi="Times New Roman" w:cs="Times New Roman"/>
          <w:sz w:val="24"/>
          <w:szCs w:val="24"/>
        </w:rPr>
      </w:pPr>
    </w:p>
    <w:p w:rsidR="00D932DD" w:rsidRDefault="00D932DD" w:rsidP="00D932DD">
      <w:pPr>
        <w:spacing w:after="0" w:line="240" w:lineRule="auto"/>
        <w:rPr>
          <w:rFonts w:ascii="Times New Roman" w:hAnsi="Times New Roman" w:cs="Times New Roman"/>
          <w:highlight w:val="yellow"/>
        </w:rPr>
        <w:sectPr w:rsidR="00D932DD">
          <w:pgSz w:w="11906" w:h="16838"/>
          <w:pgMar w:top="1418" w:right="1276" w:bottom="1134" w:left="1559" w:header="567" w:footer="0" w:gutter="0"/>
          <w:cols w:space="720"/>
        </w:sectPr>
      </w:pPr>
    </w:p>
    <w:p w:rsidR="00D932DD" w:rsidRPr="00D932DD" w:rsidRDefault="00D932DD" w:rsidP="00D932DD">
      <w:pPr>
        <w:pStyle w:val="ConsPlusNormal"/>
        <w:jc w:val="right"/>
        <w:outlineLvl w:val="1"/>
        <w:rPr>
          <w:rFonts w:ascii="Times New Roman" w:hAnsi="Times New Roman" w:cs="Times New Roman"/>
          <w:sz w:val="28"/>
          <w:szCs w:val="28"/>
        </w:rPr>
      </w:pPr>
      <w:r w:rsidRPr="00D932DD">
        <w:rPr>
          <w:rFonts w:ascii="Times New Roman" w:hAnsi="Times New Roman" w:cs="Times New Roman"/>
          <w:sz w:val="28"/>
          <w:szCs w:val="28"/>
        </w:rPr>
        <w:lastRenderedPageBreak/>
        <w:t>Таблица 2</w:t>
      </w:r>
    </w:p>
    <w:p w:rsidR="00D932DD" w:rsidRPr="00D932DD" w:rsidRDefault="00D932DD" w:rsidP="00D932DD">
      <w:pPr>
        <w:pStyle w:val="ConsPlusNormal"/>
        <w:jc w:val="center"/>
        <w:outlineLvl w:val="1"/>
        <w:rPr>
          <w:rFonts w:ascii="Times New Roman" w:hAnsi="Times New Roman" w:cs="Times New Roman"/>
          <w:sz w:val="28"/>
          <w:szCs w:val="28"/>
        </w:rPr>
      </w:pPr>
    </w:p>
    <w:p w:rsidR="00D932DD" w:rsidRPr="00D932DD" w:rsidRDefault="00D932DD" w:rsidP="00D932DD">
      <w:pPr>
        <w:pStyle w:val="ConsPlusNormal"/>
        <w:jc w:val="center"/>
        <w:rPr>
          <w:rFonts w:ascii="Times New Roman" w:hAnsi="Times New Roman" w:cs="Times New Roman"/>
          <w:sz w:val="28"/>
          <w:szCs w:val="28"/>
        </w:rPr>
      </w:pPr>
      <w:r w:rsidRPr="00D932DD">
        <w:rPr>
          <w:rFonts w:ascii="Times New Roman" w:hAnsi="Times New Roman" w:cs="Times New Roman"/>
          <w:sz w:val="28"/>
          <w:szCs w:val="28"/>
        </w:rPr>
        <w:t>Перечень основных мероприятий муниципальной программы</w:t>
      </w:r>
    </w:p>
    <w:tbl>
      <w:tblPr>
        <w:tblW w:w="15503" w:type="dxa"/>
        <w:tblInd w:w="-743" w:type="dxa"/>
        <w:tblLayout w:type="fixed"/>
        <w:tblLook w:val="04A0"/>
      </w:tblPr>
      <w:tblGrid>
        <w:gridCol w:w="993"/>
        <w:gridCol w:w="3119"/>
        <w:gridCol w:w="2693"/>
        <w:gridCol w:w="2631"/>
        <w:gridCol w:w="1789"/>
        <w:gridCol w:w="1413"/>
        <w:gridCol w:w="1373"/>
        <w:gridCol w:w="1492"/>
      </w:tblGrid>
      <w:tr w:rsidR="005F0039" w:rsidRPr="005F0039" w:rsidTr="005F0039">
        <w:trPr>
          <w:trHeight w:val="29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Основные мероприятия муниципальной программы (связь с мероприятиями  муниципальной программы)</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Ответственный исполнитель (соисполнитель)</w:t>
            </w:r>
          </w:p>
        </w:tc>
        <w:tc>
          <w:tcPr>
            <w:tcW w:w="26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Источники финансирования</w:t>
            </w:r>
          </w:p>
        </w:tc>
        <w:tc>
          <w:tcPr>
            <w:tcW w:w="6067" w:type="dxa"/>
            <w:gridSpan w:val="4"/>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Финансовые затраты на реализацию (тыс. рублей)</w:t>
            </w:r>
          </w:p>
        </w:tc>
      </w:tr>
      <w:tr w:rsidR="005F0039" w:rsidRPr="005F0039" w:rsidTr="005F0039">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178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4278" w:type="dxa"/>
            <w:gridSpan w:val="3"/>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r>
      <w:tr w:rsidR="005F0039" w:rsidRPr="005F0039" w:rsidTr="005F0039">
        <w:trPr>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178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2018 год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2019 год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2020 год</w:t>
            </w:r>
          </w:p>
        </w:tc>
      </w:tr>
      <w:tr w:rsidR="005F0039" w:rsidRPr="005F0039" w:rsidTr="005F0039">
        <w:trPr>
          <w:trHeight w:val="300"/>
        </w:trPr>
        <w:tc>
          <w:tcPr>
            <w:tcW w:w="1550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b/>
                <w:bCs/>
                <w:sz w:val="20"/>
                <w:szCs w:val="20"/>
              </w:rPr>
            </w:pPr>
            <w:r w:rsidRPr="005F0039">
              <w:rPr>
                <w:rFonts w:ascii="Times New Roman" w:eastAsia="Times New Roman" w:hAnsi="Times New Roman" w:cs="Times New Roman"/>
                <w:b/>
                <w:bCs/>
                <w:sz w:val="20"/>
                <w:szCs w:val="20"/>
              </w:rPr>
              <w:t>Подпрограмма 1. «Комплексное развитие агропромышленного комплекса»</w:t>
            </w:r>
          </w:p>
        </w:tc>
      </w:tr>
      <w:tr w:rsidR="005F0039" w:rsidRPr="005F0039" w:rsidTr="005F0039">
        <w:trPr>
          <w:trHeight w:val="345"/>
        </w:trPr>
        <w:tc>
          <w:tcPr>
            <w:tcW w:w="993"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1.1.</w:t>
            </w:r>
          </w:p>
        </w:tc>
        <w:tc>
          <w:tcPr>
            <w:tcW w:w="3119"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«Поддержка малых форм хозяйствования» (показатель 11)</w:t>
            </w: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(комитет экономической политики, далее –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всего </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5F0039">
        <w:trPr>
          <w:trHeight w:val="591"/>
        </w:trPr>
        <w:tc>
          <w:tcPr>
            <w:tcW w:w="9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5F0039">
        <w:trPr>
          <w:trHeight w:val="39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1.1.1.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5F0039">
        <w:trPr>
          <w:trHeight w:val="7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19 000,00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8 200,00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5 400,00</w:t>
            </w:r>
          </w:p>
        </w:tc>
      </w:tr>
      <w:tr w:rsidR="005F0039" w:rsidRPr="005F0039" w:rsidTr="005F0039">
        <w:trPr>
          <w:trHeight w:val="345"/>
        </w:trPr>
        <w:tc>
          <w:tcPr>
            <w:tcW w:w="993"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1.2.</w:t>
            </w:r>
          </w:p>
        </w:tc>
        <w:tc>
          <w:tcPr>
            <w:tcW w:w="3119"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w:t>
            </w:r>
            <w:r>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«Развитие животноводства (показатель 1,2,3,4,13)</w:t>
            </w:r>
          </w:p>
        </w:tc>
        <w:tc>
          <w:tcPr>
            <w:tcW w:w="2693" w:type="dxa"/>
            <w:vMerge w:val="restart"/>
            <w:tcBorders>
              <w:top w:val="nil"/>
              <w:left w:val="single" w:sz="4" w:space="0" w:color="auto"/>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roofErr w:type="gramStart"/>
            <w:r w:rsidRPr="005F0039">
              <w:rPr>
                <w:rFonts w:ascii="Times New Roman" w:eastAsia="Times New Roman" w:hAnsi="Times New Roman" w:cs="Times New Roman"/>
                <w:sz w:val="20"/>
                <w:szCs w:val="20"/>
              </w:rPr>
              <w:t>администрация Ханты-Мансийского района (КЭП</w:t>
            </w:r>
            <w:proofErr w:type="gramEnd"/>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175 580,00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74 500,00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50 440,00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50 640,00</w:t>
            </w:r>
          </w:p>
        </w:tc>
      </w:tr>
      <w:tr w:rsidR="005F0039" w:rsidRPr="005F0039" w:rsidTr="005F0039">
        <w:trPr>
          <w:trHeight w:val="309"/>
        </w:trPr>
        <w:tc>
          <w:tcPr>
            <w:tcW w:w="9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nil"/>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175 580,00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74 500,00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50 440,00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50 640,00</w:t>
            </w:r>
          </w:p>
        </w:tc>
      </w:tr>
      <w:tr w:rsidR="005F0039" w:rsidRPr="005F0039" w:rsidTr="005F0039">
        <w:trPr>
          <w:trHeight w:val="42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1.2.1.</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субсидий на производство и реализацию продукции  животноводства </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roofErr w:type="gramStart"/>
            <w:r w:rsidRPr="005F0039">
              <w:rPr>
                <w:rFonts w:ascii="Times New Roman" w:eastAsia="Times New Roman" w:hAnsi="Times New Roman" w:cs="Times New Roman"/>
                <w:sz w:val="20"/>
                <w:szCs w:val="20"/>
              </w:rPr>
              <w:t>администрация Ханты-Мансийского района (КЭП</w:t>
            </w:r>
            <w:proofErr w:type="gramEnd"/>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161 580,00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68 500,00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46 440,00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46 640,00</w:t>
            </w:r>
          </w:p>
        </w:tc>
      </w:tr>
      <w:tr w:rsidR="005F0039" w:rsidRPr="005F0039" w:rsidTr="005F0039">
        <w:trPr>
          <w:trHeight w:val="407"/>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161 580,00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68 500,00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46 440,00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46 640,00</w:t>
            </w:r>
          </w:p>
        </w:tc>
      </w:tr>
      <w:tr w:rsidR="005F0039" w:rsidRPr="005F0039" w:rsidTr="005F0039">
        <w:trPr>
          <w:trHeight w:val="39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1.2.2.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субсидий на содержание поголовья коров чистопородного  мясного скота </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roofErr w:type="gramStart"/>
            <w:r w:rsidRPr="005F0039">
              <w:rPr>
                <w:rFonts w:ascii="Times New Roman" w:eastAsia="Times New Roman" w:hAnsi="Times New Roman" w:cs="Times New Roman"/>
                <w:sz w:val="20"/>
                <w:szCs w:val="20"/>
              </w:rPr>
              <w:t>администрация Ханты-Мансийского района (КЭП</w:t>
            </w:r>
            <w:proofErr w:type="gramEnd"/>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14 000,00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6 000,00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r>
      <w:tr w:rsidR="005F0039" w:rsidRPr="005F0039" w:rsidTr="005F0039">
        <w:trPr>
          <w:trHeight w:val="249"/>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14 000,00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6 000,00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4 000,00</w:t>
            </w:r>
          </w:p>
        </w:tc>
      </w:tr>
      <w:tr w:rsidR="005F0039" w:rsidRPr="005F0039" w:rsidTr="005F0039">
        <w:trPr>
          <w:trHeight w:val="35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«Развитие растениеводства, переработки и реализации продукции растениеводства» (показатель 5,6,13)</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roofErr w:type="gramStart"/>
            <w:r w:rsidRPr="005F0039">
              <w:rPr>
                <w:rFonts w:ascii="Times New Roman" w:eastAsia="Times New Roman" w:hAnsi="Times New Roman" w:cs="Times New Roman"/>
                <w:sz w:val="20"/>
                <w:szCs w:val="20"/>
              </w:rPr>
              <w:t>администрация Ханты-Мансийского района (КЭП</w:t>
            </w:r>
            <w:proofErr w:type="gramEnd"/>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5F0039">
        <w:trPr>
          <w:trHeight w:val="72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5F0039">
        <w:trPr>
          <w:trHeight w:val="187"/>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1.3.1.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Предоставление субсидий  на производство и реализацию продукции растениеводства</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roofErr w:type="gramStart"/>
            <w:r w:rsidRPr="005F0039">
              <w:rPr>
                <w:rFonts w:ascii="Times New Roman" w:eastAsia="Times New Roman" w:hAnsi="Times New Roman" w:cs="Times New Roman"/>
                <w:sz w:val="20"/>
                <w:szCs w:val="20"/>
              </w:rPr>
              <w:t>администрация Ханты-Мансийского района (КЭП</w:t>
            </w:r>
            <w:proofErr w:type="gramEnd"/>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5F0039">
        <w:trPr>
          <w:trHeight w:val="51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93 026,00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39 400,00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26 713,00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26 913,00</w:t>
            </w:r>
          </w:p>
        </w:tc>
      </w:tr>
      <w:tr w:rsidR="005F0039" w:rsidRPr="005F0039" w:rsidTr="005F0039">
        <w:trPr>
          <w:trHeight w:val="48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1.4.</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5F0039">
        <w:trPr>
          <w:trHeight w:val="85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5F0039">
        <w:trPr>
          <w:trHeight w:val="316"/>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1.4.1.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Предоставление субсидий на производство и реализацию продукции рыболовства и пищевой рыбной продукции</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5F0039">
        <w:trPr>
          <w:trHeight w:val="59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73 900,00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31 300,00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21 400,00</w:t>
            </w:r>
          </w:p>
        </w:tc>
      </w:tr>
      <w:tr w:rsidR="005F0039" w:rsidRPr="005F0039" w:rsidTr="005F0039">
        <w:trPr>
          <w:trHeight w:val="243"/>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«Развитие системы заготовки и переработки дикоросов» (показатель 8,9,10)</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5F0039">
        <w:trPr>
          <w:trHeight w:val="277"/>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5F0039">
        <w:trPr>
          <w:trHeight w:val="36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Предоставление субсидий  на продукцию дикоросов</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5F0039">
        <w:trPr>
          <w:trHeight w:val="429"/>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7 080,00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3 000,00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2 040,00</w:t>
            </w:r>
          </w:p>
        </w:tc>
      </w:tr>
      <w:tr w:rsidR="005F0039" w:rsidRPr="005F0039" w:rsidTr="005F0039">
        <w:trPr>
          <w:trHeight w:val="33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«Устойчивое развитие сельских территорий» (показатель 12,15)</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департамент строительства, архитектуры и ЖКХ                                (МКУ  Ханты-Мансийского района «Управление капитального строительства и ремонта», далее -  МКУ «УКСиР»)</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17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1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Строительство участка подъезда дороги до п.</w:t>
            </w:r>
            <w:r>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Выкатной</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департамент строительства, архитектуры и ЖКХ                                  (МКУ «УКСиР»)</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5 156,66</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5 156,66</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28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233"/>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1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6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15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730,96</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Строительство участка подъезда дороги до п.</w:t>
            </w:r>
            <w:r>
              <w:rPr>
                <w:rFonts w:ascii="Times New Roman" w:eastAsia="Times New Roman" w:hAnsi="Times New Roman" w:cs="Times New Roman"/>
                <w:sz w:val="20"/>
                <w:szCs w:val="20"/>
              </w:rPr>
              <w:t xml:space="preserve"> </w:t>
            </w:r>
            <w:r w:rsidRPr="005F0039">
              <w:rPr>
                <w:rFonts w:ascii="Times New Roman" w:eastAsia="Times New Roman" w:hAnsi="Times New Roman" w:cs="Times New Roman"/>
                <w:sz w:val="20"/>
                <w:szCs w:val="20"/>
              </w:rPr>
              <w:t>Реполово</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департамент строительства, архитектуры и ЖКХ                                  (МКУ «УКСиР»)</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6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23"/>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271"/>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249"/>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15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258,87</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270"/>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департамент строительства, архитектуры и ЖКХ</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1 604,50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1 276,50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5F0039">
        <w:trPr>
          <w:trHeight w:val="34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492,00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5F0039">
        <w:trPr>
          <w:trHeight w:val="31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09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83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Субсидии на возмещение затрат по осуществлению отлова, транспортировки, учета, содержания, умерщвления, утилизации безнадзорных и бродячих животных на территории Ханты-Мансийского района</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департамент строительства, архитектуры и ЖКХ</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1 604,50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1 276,50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5F0039">
        <w:trPr>
          <w:trHeight w:val="31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492,00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11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Итого по подпрограмме 1</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375 606,03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163 092,03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105 957,00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106 557,00</w:t>
            </w:r>
          </w:p>
        </w:tc>
      </w:tr>
      <w:tr w:rsidR="005F0039" w:rsidRPr="005F0039" w:rsidTr="005F0039">
        <w:trPr>
          <w:trHeight w:val="28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373 503,70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160 989,70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105 957,00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106 557,00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2 102,33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2 102,33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09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1550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b/>
                <w:bCs/>
                <w:sz w:val="20"/>
                <w:szCs w:val="20"/>
              </w:rPr>
            </w:pPr>
            <w:r w:rsidRPr="005F0039">
              <w:rPr>
                <w:rFonts w:ascii="Times New Roman" w:eastAsia="Times New Roman" w:hAnsi="Times New Roman" w:cs="Times New Roman"/>
                <w:b/>
                <w:bCs/>
                <w:sz w:val="20"/>
                <w:szCs w:val="20"/>
              </w:rPr>
              <w:t>Подпрограмма 2 «Поддержка социально-экономического развития коренных малочисленных народов Севера»</w:t>
            </w:r>
          </w:p>
        </w:tc>
      </w:tr>
      <w:tr w:rsidR="005F0039" w:rsidRPr="005F0039" w:rsidTr="005F0039">
        <w:trPr>
          <w:trHeight w:val="285"/>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7 120,20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2 353,40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r>
      <w:tr w:rsidR="005F0039" w:rsidRPr="005F0039" w:rsidTr="005F0039">
        <w:trPr>
          <w:trHeight w:val="33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6 550,20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r>
      <w:tr w:rsidR="005F0039" w:rsidRPr="005F0039" w:rsidTr="005F0039">
        <w:trPr>
          <w:trHeight w:val="25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15"/>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9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540"/>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2.1.1.</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Предоставление субсидий  на продукцию традиционной хозяйственной деятельности (пушнина, мясо диких животных, боровая дичь)</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2 184,00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r>
      <w:tr w:rsidR="005F0039" w:rsidRPr="005F0039" w:rsidTr="005F0039">
        <w:trPr>
          <w:trHeight w:val="51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2 184,00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728,00</w:t>
            </w:r>
          </w:p>
        </w:tc>
      </w:tr>
      <w:tr w:rsidR="005F0039" w:rsidRPr="005F0039" w:rsidTr="005F0039">
        <w:trPr>
          <w:trHeight w:val="100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2.1.2.</w:t>
            </w:r>
          </w:p>
        </w:tc>
        <w:tc>
          <w:tcPr>
            <w:tcW w:w="3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Предоставление субсидий юридическим и физическим лицам из числа коренных малочисленных народов Севера, </w:t>
            </w:r>
            <w:r w:rsidRPr="005F0039">
              <w:rPr>
                <w:rFonts w:ascii="Times New Roman" w:eastAsia="Times New Roman" w:hAnsi="Times New Roman" w:cs="Times New Roman"/>
                <w:sz w:val="20"/>
                <w:szCs w:val="20"/>
              </w:rPr>
              <w:lastRenderedPageBreak/>
              <w:t>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4 366,20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r>
      <w:tr w:rsidR="005F0039" w:rsidRPr="005F0039" w:rsidTr="005F0039">
        <w:trPr>
          <w:trHeight w:val="288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4 366,20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1 455,40</w:t>
            </w:r>
          </w:p>
        </w:tc>
      </w:tr>
      <w:tr w:rsidR="005F0039" w:rsidRPr="005F0039" w:rsidTr="005F0039">
        <w:trPr>
          <w:trHeight w:val="285"/>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2.1.3.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Организация участия представителей коренных малочисленных народов Севера в конкурсах профессионального мастерства</w:t>
            </w:r>
          </w:p>
        </w:tc>
        <w:tc>
          <w:tcPr>
            <w:tcW w:w="2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30"/>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285"/>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15"/>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285"/>
        </w:trPr>
        <w:tc>
          <w:tcPr>
            <w:tcW w:w="993" w:type="dxa"/>
            <w:vMerge/>
            <w:tcBorders>
              <w:top w:val="nil"/>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15"/>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Итого  по подпрограмме 2</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7 120,20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2 353,40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2 383,40</w:t>
            </w:r>
          </w:p>
        </w:tc>
      </w:tr>
      <w:tr w:rsidR="005F0039" w:rsidRPr="005F0039" w:rsidTr="005F0039">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6 550,20</w:t>
            </w:r>
          </w:p>
        </w:tc>
        <w:tc>
          <w:tcPr>
            <w:tcW w:w="141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37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c>
          <w:tcPr>
            <w:tcW w:w="1492"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2 183,40</w:t>
            </w:r>
          </w:p>
        </w:tc>
      </w:tr>
      <w:tr w:rsidR="005F0039" w:rsidRPr="005F0039" w:rsidTr="005F0039">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single" w:sz="4" w:space="0" w:color="auto"/>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1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00"/>
        </w:trPr>
        <w:tc>
          <w:tcPr>
            <w:tcW w:w="68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xml:space="preserve">Итого по муниципальной программе  </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382 726,23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165 445,43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108 340,40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108 940,40</w:t>
            </w:r>
          </w:p>
        </w:tc>
      </w:tr>
      <w:tr w:rsidR="005F0039" w:rsidRPr="005F0039" w:rsidTr="005F0039">
        <w:trPr>
          <w:trHeight w:val="34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380 053,90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163 173,10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108 140,40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108 740,40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2 672,33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2 272,33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1 682,50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1095"/>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15503"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lastRenderedPageBreak/>
              <w:t xml:space="preserve">В том числе </w:t>
            </w:r>
          </w:p>
        </w:tc>
      </w:tr>
      <w:tr w:rsidR="005F0039" w:rsidRPr="005F0039" w:rsidTr="005F0039">
        <w:trPr>
          <w:trHeight w:val="285"/>
        </w:trPr>
        <w:tc>
          <w:tcPr>
            <w:tcW w:w="680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Инвестиции в объекты муниципальной собственности</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9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020"/>
        </w:trPr>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285"/>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Прочие расходы</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372 943,90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160 029,90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106 157,00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106 757,00</w:t>
            </w:r>
          </w:p>
        </w:tc>
      </w:tr>
      <w:tr w:rsidR="005F0039" w:rsidRPr="005F0039" w:rsidTr="005F0039">
        <w:trPr>
          <w:trHeight w:val="33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371 661,40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158 747,40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106 157,00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106 757,00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1 282,50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125"/>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285"/>
        </w:trPr>
        <w:tc>
          <w:tcPr>
            <w:tcW w:w="6805"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Ответственный исполнитель – Администрация Ханты-Мансийского района (КЭП)</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375 706,20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158 753,40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108 176,40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108 776,40</w:t>
            </w:r>
          </w:p>
        </w:tc>
      </w:tr>
      <w:tr w:rsidR="005F0039" w:rsidRPr="005F0039" w:rsidTr="005F0039">
        <w:trPr>
          <w:trHeight w:val="390"/>
        </w:trPr>
        <w:tc>
          <w:tcPr>
            <w:tcW w:w="6805" w:type="dxa"/>
            <w:gridSpan w:val="3"/>
            <w:vMerge/>
            <w:tcBorders>
              <w:top w:val="single" w:sz="4" w:space="0" w:color="auto"/>
              <w:left w:val="single" w:sz="4" w:space="0" w:color="auto"/>
              <w:bottom w:val="nil"/>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375 136,20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158 583,40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107 976,40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108 576,40</w:t>
            </w:r>
          </w:p>
        </w:tc>
      </w:tr>
      <w:tr w:rsidR="005F0039" w:rsidRPr="005F0039" w:rsidTr="005F0039">
        <w:trPr>
          <w:trHeight w:val="390"/>
        </w:trPr>
        <w:tc>
          <w:tcPr>
            <w:tcW w:w="993" w:type="dxa"/>
            <w:tcBorders>
              <w:top w:val="nil"/>
              <w:left w:val="single" w:sz="4" w:space="0" w:color="auto"/>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3119" w:type="dxa"/>
            <w:tcBorders>
              <w:top w:val="nil"/>
              <w:left w:val="nil"/>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9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90"/>
        </w:trPr>
        <w:tc>
          <w:tcPr>
            <w:tcW w:w="993" w:type="dxa"/>
            <w:tcBorders>
              <w:top w:val="nil"/>
              <w:left w:val="single" w:sz="4" w:space="0" w:color="auto"/>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3119" w:type="dxa"/>
            <w:tcBorders>
              <w:top w:val="nil"/>
              <w:left w:val="nil"/>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9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90"/>
        </w:trPr>
        <w:tc>
          <w:tcPr>
            <w:tcW w:w="993" w:type="dxa"/>
            <w:tcBorders>
              <w:top w:val="nil"/>
              <w:left w:val="single" w:sz="4" w:space="0" w:color="auto"/>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3119" w:type="dxa"/>
            <w:tcBorders>
              <w:top w:val="nil"/>
              <w:left w:val="nil"/>
              <w:bottom w:val="nil"/>
              <w:right w:val="nil"/>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93" w:type="dxa"/>
            <w:tcBorders>
              <w:top w:val="nil"/>
              <w:left w:val="nil"/>
              <w:bottom w:val="nil"/>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570,00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170,00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200,00</w:t>
            </w:r>
          </w:p>
        </w:tc>
      </w:tr>
      <w:tr w:rsidR="005F0039" w:rsidRPr="005F0039" w:rsidTr="005F0039">
        <w:trPr>
          <w:trHeight w:val="300"/>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Соисполнитель 1 Департамент строительства, архитектуры и ЖКХ</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1 604,50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1 276,50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5F0039">
        <w:trPr>
          <w:trHeight w:val="36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492,00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164,00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1 112,50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11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nil"/>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Соисполнитель 2  МКУ  Ханты-Мансийского района «Управление капитального строительства и ремонта»</w:t>
            </w: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5 415,53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4 425,70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бюджет района - всего</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в том числе:</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 </w:t>
            </w:r>
          </w:p>
        </w:tc>
      </w:tr>
      <w:tr w:rsidR="005F0039" w:rsidRPr="005F0039" w:rsidTr="005F0039">
        <w:trPr>
          <w:trHeight w:val="30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r w:rsidR="005F0039" w:rsidRPr="005F0039" w:rsidTr="005F0039">
        <w:trPr>
          <w:trHeight w:val="1020"/>
        </w:trPr>
        <w:tc>
          <w:tcPr>
            <w:tcW w:w="6805" w:type="dxa"/>
            <w:gridSpan w:val="3"/>
            <w:vMerge/>
            <w:tcBorders>
              <w:top w:val="single" w:sz="4" w:space="0" w:color="auto"/>
              <w:left w:val="single" w:sz="4" w:space="0" w:color="auto"/>
              <w:bottom w:val="single" w:sz="4" w:space="0" w:color="000000"/>
              <w:right w:val="single" w:sz="4" w:space="0" w:color="000000"/>
            </w:tcBorders>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p>
        </w:tc>
        <w:tc>
          <w:tcPr>
            <w:tcW w:w="2631"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средства бюджета района на софинансирование расходов за счет средств бюджета автономного округа</w:t>
            </w:r>
          </w:p>
        </w:tc>
        <w:tc>
          <w:tcPr>
            <w:tcW w:w="1789"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41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989,83</w:t>
            </w:r>
          </w:p>
        </w:tc>
        <w:tc>
          <w:tcPr>
            <w:tcW w:w="1373"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c>
          <w:tcPr>
            <w:tcW w:w="1492" w:type="dxa"/>
            <w:tcBorders>
              <w:top w:val="nil"/>
              <w:left w:val="nil"/>
              <w:bottom w:val="single" w:sz="4" w:space="0" w:color="auto"/>
              <w:right w:val="single" w:sz="4" w:space="0" w:color="auto"/>
            </w:tcBorders>
            <w:shd w:val="clear" w:color="000000" w:fill="FFFFFF"/>
            <w:vAlign w:val="center"/>
            <w:hideMark/>
          </w:tcPr>
          <w:p w:rsidR="005F0039" w:rsidRPr="005F0039" w:rsidRDefault="005F0039" w:rsidP="005F0039">
            <w:pPr>
              <w:spacing w:after="0" w:line="240" w:lineRule="auto"/>
              <w:jc w:val="center"/>
              <w:rPr>
                <w:rFonts w:ascii="Times New Roman" w:eastAsia="Times New Roman" w:hAnsi="Times New Roman" w:cs="Times New Roman"/>
                <w:sz w:val="20"/>
                <w:szCs w:val="20"/>
              </w:rPr>
            </w:pPr>
            <w:r w:rsidRPr="005F0039">
              <w:rPr>
                <w:rFonts w:ascii="Times New Roman" w:eastAsia="Times New Roman" w:hAnsi="Times New Roman" w:cs="Times New Roman"/>
                <w:sz w:val="20"/>
                <w:szCs w:val="20"/>
              </w:rPr>
              <w:t>0,00</w:t>
            </w:r>
          </w:p>
        </w:tc>
      </w:tr>
    </w:tbl>
    <w:p w:rsidR="00D932DD" w:rsidRDefault="00D932DD"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5F0039" w:rsidRDefault="005F0039" w:rsidP="00D932DD">
      <w:pPr>
        <w:pStyle w:val="ConsPlusNormal"/>
        <w:jc w:val="center"/>
        <w:rPr>
          <w:rFonts w:ascii="Times New Roman" w:hAnsi="Times New Roman" w:cs="Times New Roman"/>
          <w:sz w:val="28"/>
          <w:szCs w:val="28"/>
          <w:highlight w:val="yellow"/>
        </w:rPr>
      </w:pPr>
    </w:p>
    <w:p w:rsidR="00D932DD" w:rsidRPr="00D932DD" w:rsidRDefault="00D932DD" w:rsidP="00D932DD">
      <w:pPr>
        <w:pStyle w:val="ConsPlusNormal"/>
        <w:jc w:val="right"/>
        <w:outlineLvl w:val="1"/>
        <w:rPr>
          <w:rFonts w:ascii="Times New Roman" w:hAnsi="Times New Roman" w:cs="Times New Roman"/>
          <w:sz w:val="28"/>
          <w:szCs w:val="28"/>
        </w:rPr>
      </w:pPr>
      <w:bookmarkStart w:id="0" w:name="_GoBack"/>
      <w:bookmarkEnd w:id="0"/>
      <w:r w:rsidRPr="00D932DD">
        <w:rPr>
          <w:rFonts w:ascii="Times New Roman" w:hAnsi="Times New Roman" w:cs="Times New Roman"/>
          <w:sz w:val="28"/>
          <w:szCs w:val="28"/>
        </w:rPr>
        <w:lastRenderedPageBreak/>
        <w:t>Таблица 3</w:t>
      </w:r>
    </w:p>
    <w:p w:rsidR="00D932DD" w:rsidRPr="00D932DD" w:rsidRDefault="00D932DD" w:rsidP="00D932DD">
      <w:pPr>
        <w:pStyle w:val="ConsPlusNormal"/>
        <w:jc w:val="center"/>
        <w:rPr>
          <w:rFonts w:ascii="Times New Roman" w:hAnsi="Times New Roman" w:cs="Times New Roman"/>
          <w:sz w:val="28"/>
          <w:szCs w:val="28"/>
        </w:rPr>
      </w:pPr>
    </w:p>
    <w:p w:rsidR="00D932DD" w:rsidRPr="00D932DD" w:rsidRDefault="00D932DD" w:rsidP="00D932DD">
      <w:pPr>
        <w:pStyle w:val="ConsPlusNormal"/>
        <w:jc w:val="center"/>
        <w:rPr>
          <w:rFonts w:ascii="Times New Roman" w:hAnsi="Times New Roman" w:cs="Times New Roman"/>
          <w:sz w:val="28"/>
          <w:szCs w:val="28"/>
        </w:rPr>
      </w:pPr>
      <w:bookmarkStart w:id="1" w:name="Par1192"/>
      <w:bookmarkEnd w:id="1"/>
      <w:r w:rsidRPr="00D932DD">
        <w:rPr>
          <w:rFonts w:ascii="Times New Roman" w:hAnsi="Times New Roman" w:cs="Times New Roman"/>
          <w:sz w:val="28"/>
          <w:szCs w:val="28"/>
        </w:rPr>
        <w:t>Перечень объектов капитального строительства</w:t>
      </w:r>
    </w:p>
    <w:p w:rsidR="00D932DD" w:rsidRPr="00D932DD" w:rsidRDefault="00D932DD" w:rsidP="00D932DD">
      <w:pPr>
        <w:pStyle w:val="ConsPlusNormal"/>
        <w:jc w:val="center"/>
        <w:rPr>
          <w:rFonts w:ascii="Times New Roman" w:hAnsi="Times New Roman" w:cs="Times New Roman"/>
          <w:sz w:val="28"/>
          <w:szCs w:val="28"/>
        </w:rPr>
      </w:pPr>
    </w:p>
    <w:tbl>
      <w:tblPr>
        <w:tblW w:w="14400" w:type="dxa"/>
        <w:tblInd w:w="-332" w:type="dxa"/>
        <w:tblLayout w:type="fixed"/>
        <w:tblLook w:val="04A0"/>
      </w:tblPr>
      <w:tblGrid>
        <w:gridCol w:w="1066"/>
        <w:gridCol w:w="3830"/>
        <w:gridCol w:w="2981"/>
        <w:gridCol w:w="3403"/>
        <w:gridCol w:w="3120"/>
      </w:tblGrid>
      <w:tr w:rsidR="00D932DD" w:rsidRPr="00D932DD" w:rsidTr="00D932DD">
        <w:trPr>
          <w:trHeight w:val="466"/>
        </w:trPr>
        <w:tc>
          <w:tcPr>
            <w:tcW w:w="1065"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w:t>
            </w:r>
          </w:p>
          <w:p w:rsidR="00D932DD" w:rsidRPr="00D932DD" w:rsidRDefault="00D932DD" w:rsidP="00D932DD">
            <w:pPr>
              <w:pStyle w:val="ConsPlusNormal"/>
              <w:spacing w:line="276" w:lineRule="auto"/>
              <w:jc w:val="center"/>
              <w:rPr>
                <w:rFonts w:ascii="Times New Roman" w:hAnsi="Times New Roman" w:cs="Times New Roman"/>
                <w:sz w:val="28"/>
                <w:szCs w:val="28"/>
              </w:rPr>
            </w:pPr>
            <w:proofErr w:type="gramStart"/>
            <w:r w:rsidRPr="00D932DD">
              <w:rPr>
                <w:rFonts w:ascii="Times New Roman" w:hAnsi="Times New Roman" w:cs="Times New Roman"/>
                <w:sz w:val="28"/>
                <w:szCs w:val="28"/>
              </w:rPr>
              <w:t>п</w:t>
            </w:r>
            <w:proofErr w:type="gramEnd"/>
            <w:r w:rsidRPr="00D932DD">
              <w:rPr>
                <w:rFonts w:ascii="Times New Roman" w:hAnsi="Times New Roman" w:cs="Times New Roman"/>
                <w:sz w:val="28"/>
                <w:szCs w:val="28"/>
              </w:rPr>
              <w:t>/п</w:t>
            </w:r>
          </w:p>
        </w:tc>
        <w:tc>
          <w:tcPr>
            <w:tcW w:w="3828"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Мощность</w:t>
            </w:r>
          </w:p>
        </w:tc>
        <w:tc>
          <w:tcPr>
            <w:tcW w:w="3119"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Источник финансирования</w:t>
            </w:r>
          </w:p>
        </w:tc>
      </w:tr>
      <w:tr w:rsidR="00D932DD" w:rsidRPr="00D932DD" w:rsidTr="00D932DD">
        <w:trPr>
          <w:trHeight w:val="209"/>
        </w:trPr>
        <w:tc>
          <w:tcPr>
            <w:tcW w:w="1065"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5</w:t>
            </w:r>
          </w:p>
        </w:tc>
      </w:tr>
      <w:tr w:rsidR="00D932DD" w:rsidRPr="00D932DD" w:rsidTr="00D932DD">
        <w:trPr>
          <w:trHeight w:val="209"/>
        </w:trPr>
        <w:tc>
          <w:tcPr>
            <w:tcW w:w="1065"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Строительство участка подъезда дороги</w:t>
            </w:r>
          </w:p>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до п. Выкатной</w:t>
            </w:r>
          </w:p>
        </w:tc>
        <w:tc>
          <w:tcPr>
            <w:tcW w:w="2980"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2018 год</w:t>
            </w:r>
          </w:p>
        </w:tc>
        <w:tc>
          <w:tcPr>
            <w:tcW w:w="3402"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6 374,7 м</w:t>
            </w:r>
          </w:p>
        </w:tc>
        <w:tc>
          <w:tcPr>
            <w:tcW w:w="3119" w:type="dxa"/>
            <w:tcBorders>
              <w:top w:val="single" w:sz="4" w:space="0" w:color="auto"/>
              <w:left w:val="single" w:sz="4" w:space="0" w:color="auto"/>
              <w:bottom w:val="single" w:sz="4" w:space="0" w:color="auto"/>
              <w:right w:val="single" w:sz="4" w:space="0" w:color="auto"/>
            </w:tcBorders>
            <w:hideMark/>
          </w:tcPr>
          <w:p w:rsidR="00D932DD" w:rsidRPr="00D932DD" w:rsidRDefault="00D932DD" w:rsidP="00D932DD">
            <w:pPr>
              <w:pStyle w:val="ConsPlusNormal"/>
              <w:spacing w:line="276" w:lineRule="auto"/>
              <w:jc w:val="center"/>
              <w:rPr>
                <w:rFonts w:ascii="Times New Roman" w:hAnsi="Times New Roman" w:cs="Times New Roman"/>
                <w:sz w:val="28"/>
                <w:szCs w:val="28"/>
              </w:rPr>
            </w:pPr>
            <w:r w:rsidRPr="00D932DD">
              <w:rPr>
                <w:rFonts w:ascii="Times New Roman" w:hAnsi="Times New Roman" w:cs="Times New Roman"/>
                <w:sz w:val="28"/>
                <w:szCs w:val="28"/>
              </w:rPr>
              <w:t>бюджет автономного округа, бюджет района</w:t>
            </w:r>
          </w:p>
        </w:tc>
      </w:tr>
    </w:tbl>
    <w:p w:rsidR="00D932DD" w:rsidRPr="00D932DD" w:rsidRDefault="00D932DD" w:rsidP="00D932DD">
      <w:pPr>
        <w:spacing w:after="0" w:line="240" w:lineRule="auto"/>
        <w:jc w:val="center"/>
        <w:rPr>
          <w:rFonts w:ascii="Times New Roman" w:hAnsi="Times New Roman" w:cs="Times New Roman"/>
        </w:rPr>
      </w:pPr>
    </w:p>
    <w:p w:rsidR="00D932DD" w:rsidRPr="00D932DD" w:rsidRDefault="003B2A55" w:rsidP="003B2A55">
      <w:pPr>
        <w:spacing w:after="0" w:line="240" w:lineRule="auto"/>
        <w:jc w:val="right"/>
        <w:rPr>
          <w:rFonts w:ascii="Times New Roman" w:hAnsi="Times New Roman" w:cs="Times New Roman"/>
        </w:rPr>
      </w:pPr>
      <w:r>
        <w:rPr>
          <w:rFonts w:ascii="Times New Roman" w:hAnsi="Times New Roman" w:cs="Times New Roman"/>
        </w:rPr>
        <w:t>«.</w:t>
      </w:r>
    </w:p>
    <w:p w:rsidR="008D2B00" w:rsidRPr="00D932DD" w:rsidRDefault="008D2B00" w:rsidP="00D932DD">
      <w:pPr>
        <w:pStyle w:val="ConsPlusNormal"/>
        <w:jc w:val="center"/>
        <w:rPr>
          <w:rFonts w:ascii="Times New Roman" w:hAnsi="Times New Roman" w:cs="Times New Roman"/>
          <w:sz w:val="28"/>
          <w:szCs w:val="28"/>
          <w:highlight w:val="yellow"/>
        </w:rPr>
      </w:pPr>
    </w:p>
    <w:p w:rsidR="008D2B00" w:rsidRPr="00D932DD" w:rsidRDefault="008D2B00" w:rsidP="00D932DD">
      <w:pPr>
        <w:pStyle w:val="ConsPlusNormal"/>
        <w:jc w:val="center"/>
        <w:rPr>
          <w:rFonts w:ascii="Times New Roman" w:hAnsi="Times New Roman" w:cs="Times New Roman"/>
          <w:sz w:val="28"/>
          <w:szCs w:val="28"/>
          <w:highlight w:val="yellow"/>
        </w:rPr>
      </w:pPr>
    </w:p>
    <w:p w:rsidR="008D2B00" w:rsidRDefault="008D2B00" w:rsidP="00DD21B7">
      <w:pPr>
        <w:pStyle w:val="ConsPlusNormal"/>
        <w:rPr>
          <w:rFonts w:ascii="Times New Roman" w:hAnsi="Times New Roman" w:cs="Times New Roman"/>
          <w:sz w:val="28"/>
          <w:szCs w:val="28"/>
          <w:highlight w:val="yellow"/>
        </w:rPr>
        <w:sectPr w:rsidR="008D2B00" w:rsidSect="00D932DD">
          <w:pgSz w:w="16838" w:h="11906" w:orient="landscape" w:code="9"/>
          <w:pgMar w:top="1418" w:right="1276" w:bottom="1134" w:left="1559" w:header="709" w:footer="709" w:gutter="0"/>
          <w:cols w:space="708"/>
          <w:docGrid w:linePitch="360"/>
        </w:sectPr>
      </w:pPr>
    </w:p>
    <w:p w:rsidR="002271F3" w:rsidRDefault="008D2B00" w:rsidP="008D2B00">
      <w:pPr>
        <w:pStyle w:val="FR1"/>
        <w:numPr>
          <w:ilvl w:val="0"/>
          <w:numId w:val="20"/>
        </w:numPr>
        <w:tabs>
          <w:tab w:val="left" w:pos="993"/>
        </w:tabs>
        <w:spacing w:line="240" w:lineRule="auto"/>
        <w:ind w:left="0" w:firstLine="709"/>
        <w:jc w:val="both"/>
        <w:rPr>
          <w:b w:val="0"/>
        </w:rPr>
      </w:pPr>
      <w:r w:rsidRPr="00212149">
        <w:rPr>
          <w:b w:val="0"/>
        </w:rPr>
        <w:lastRenderedPageBreak/>
        <w:t>Опубликовать настоящее постановление в газете «Наш район» и разместить на официальном сайте администрации Ханты-Мансийского района.</w:t>
      </w:r>
    </w:p>
    <w:p w:rsidR="008D2B00" w:rsidRPr="002271F3" w:rsidRDefault="008D2B00" w:rsidP="008D2B00">
      <w:pPr>
        <w:pStyle w:val="FR1"/>
        <w:numPr>
          <w:ilvl w:val="0"/>
          <w:numId w:val="20"/>
        </w:numPr>
        <w:tabs>
          <w:tab w:val="left" w:pos="993"/>
        </w:tabs>
        <w:spacing w:line="240" w:lineRule="auto"/>
        <w:ind w:left="0" w:firstLine="709"/>
        <w:jc w:val="both"/>
        <w:rPr>
          <w:b w:val="0"/>
        </w:rPr>
      </w:pPr>
      <w:proofErr w:type="gramStart"/>
      <w:r w:rsidRPr="002271F3">
        <w:rPr>
          <w:b w:val="0"/>
        </w:rPr>
        <w:t>Контроль за</w:t>
      </w:r>
      <w:proofErr w:type="gramEnd"/>
      <w:r w:rsidRPr="002271F3">
        <w:rPr>
          <w:b w:val="0"/>
        </w:rPr>
        <w:t xml:space="preserve"> выполнением постановления возложить на заместителя главы района, курирующего деятельность </w:t>
      </w:r>
      <w:r w:rsidR="003B2A55">
        <w:rPr>
          <w:b w:val="0"/>
        </w:rPr>
        <w:t>комитета экономической политики администрации района.</w:t>
      </w:r>
      <w:r w:rsidRPr="002271F3">
        <w:rPr>
          <w:b w:val="0"/>
        </w:rPr>
        <w:t xml:space="preserve"> </w:t>
      </w:r>
    </w:p>
    <w:p w:rsidR="008D2B00" w:rsidRPr="00212149" w:rsidRDefault="008D2B00" w:rsidP="008D2B00">
      <w:pPr>
        <w:pStyle w:val="FR1"/>
        <w:tabs>
          <w:tab w:val="left" w:pos="993"/>
        </w:tabs>
        <w:spacing w:line="240" w:lineRule="auto"/>
        <w:ind w:left="709"/>
        <w:jc w:val="both"/>
        <w:rPr>
          <w:b w:val="0"/>
        </w:rPr>
      </w:pPr>
    </w:p>
    <w:p w:rsidR="008D2B00" w:rsidRPr="00212149" w:rsidRDefault="008D2B00" w:rsidP="008D2B00">
      <w:pPr>
        <w:pStyle w:val="FR1"/>
        <w:spacing w:line="240" w:lineRule="auto"/>
        <w:rPr>
          <w:b w:val="0"/>
        </w:rPr>
      </w:pPr>
      <w:r w:rsidRPr="00212149">
        <w:rPr>
          <w:b w:val="0"/>
        </w:rPr>
        <w:t>Глава Ханты-Мансийского района                                               К.Р.Минулин</w:t>
      </w:r>
    </w:p>
    <w:p w:rsidR="008D2B00" w:rsidRDefault="008D2B00" w:rsidP="00DD21B7">
      <w:pPr>
        <w:pStyle w:val="ConsPlusNormal"/>
        <w:rPr>
          <w:rFonts w:ascii="Times New Roman" w:hAnsi="Times New Roman" w:cs="Times New Roman"/>
          <w:sz w:val="28"/>
          <w:szCs w:val="28"/>
          <w:highlight w:val="yellow"/>
        </w:rPr>
      </w:pPr>
    </w:p>
    <w:sectPr w:rsidR="008D2B00" w:rsidSect="008D2B00">
      <w:pgSz w:w="11906" w:h="16838" w:code="9"/>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D5EBA"/>
    <w:multiLevelType w:val="hybridMultilevel"/>
    <w:tmpl w:val="B094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3289D"/>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391799"/>
    <w:multiLevelType w:val="hybridMultilevel"/>
    <w:tmpl w:val="DE24A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1A24EC"/>
    <w:multiLevelType w:val="multilevel"/>
    <w:tmpl w:val="8764694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8B67E1"/>
    <w:multiLevelType w:val="hybridMultilevel"/>
    <w:tmpl w:val="21841FA6"/>
    <w:lvl w:ilvl="0" w:tplc="BB1A53A4">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665BA9"/>
    <w:multiLevelType w:val="multilevel"/>
    <w:tmpl w:val="964C7EAC"/>
    <w:lvl w:ilvl="0">
      <w:start w:val="1"/>
      <w:numFmt w:val="decimal"/>
      <w:lvlText w:val="%1."/>
      <w:lvlJc w:val="left"/>
      <w:pPr>
        <w:ind w:left="450" w:hanging="450"/>
      </w:pPr>
      <w:rPr>
        <w:rFonts w:hint="default"/>
        <w:i w:val="0"/>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12">
    <w:nsid w:val="53150FC9"/>
    <w:multiLevelType w:val="hybridMultilevel"/>
    <w:tmpl w:val="E04A28DC"/>
    <w:lvl w:ilvl="0" w:tplc="EFC87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7A21F3"/>
    <w:multiLevelType w:val="hybridMultilevel"/>
    <w:tmpl w:val="DD56EAA6"/>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4"/>
  </w:num>
  <w:num w:numId="2">
    <w:abstractNumId w:val="14"/>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0"/>
  </w:num>
  <w:num w:numId="12">
    <w:abstractNumId w:val="7"/>
  </w:num>
  <w:num w:numId="13">
    <w:abstractNumId w:val="11"/>
  </w:num>
  <w:num w:numId="14">
    <w:abstractNumId w:val="13"/>
  </w:num>
  <w:num w:numId="15">
    <w:abstractNumId w:val="8"/>
  </w:num>
  <w:num w:numId="16">
    <w:abstractNumId w:val="6"/>
  </w:num>
  <w:num w:numId="17">
    <w:abstractNumId w:val="8"/>
  </w:num>
  <w:num w:numId="18">
    <w:abstractNumId w:val="9"/>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589"/>
    <w:rsid w:val="000257B8"/>
    <w:rsid w:val="00032D01"/>
    <w:rsid w:val="00045A8A"/>
    <w:rsid w:val="0005425A"/>
    <w:rsid w:val="00063EDC"/>
    <w:rsid w:val="00064A01"/>
    <w:rsid w:val="00072D3C"/>
    <w:rsid w:val="00073913"/>
    <w:rsid w:val="00080E23"/>
    <w:rsid w:val="0009125A"/>
    <w:rsid w:val="00092A3A"/>
    <w:rsid w:val="000947D0"/>
    <w:rsid w:val="00094D10"/>
    <w:rsid w:val="00095DAD"/>
    <w:rsid w:val="000A11FD"/>
    <w:rsid w:val="000A228A"/>
    <w:rsid w:val="000A4581"/>
    <w:rsid w:val="000C3433"/>
    <w:rsid w:val="000C5585"/>
    <w:rsid w:val="000D0E52"/>
    <w:rsid w:val="000D19FC"/>
    <w:rsid w:val="000E0ADA"/>
    <w:rsid w:val="000E7238"/>
    <w:rsid w:val="000F1DBA"/>
    <w:rsid w:val="00120736"/>
    <w:rsid w:val="00125686"/>
    <w:rsid w:val="001302F9"/>
    <w:rsid w:val="00142BDD"/>
    <w:rsid w:val="001716A5"/>
    <w:rsid w:val="00187E7A"/>
    <w:rsid w:val="00193421"/>
    <w:rsid w:val="001B5913"/>
    <w:rsid w:val="001B7581"/>
    <w:rsid w:val="001D0791"/>
    <w:rsid w:val="001E2516"/>
    <w:rsid w:val="001E284E"/>
    <w:rsid w:val="001F6164"/>
    <w:rsid w:val="00205F14"/>
    <w:rsid w:val="00206632"/>
    <w:rsid w:val="00212149"/>
    <w:rsid w:val="0021235F"/>
    <w:rsid w:val="002147CA"/>
    <w:rsid w:val="002271F3"/>
    <w:rsid w:val="00234129"/>
    <w:rsid w:val="002362CE"/>
    <w:rsid w:val="0025117C"/>
    <w:rsid w:val="00252A35"/>
    <w:rsid w:val="0027066F"/>
    <w:rsid w:val="00272EAD"/>
    <w:rsid w:val="00282B05"/>
    <w:rsid w:val="00283440"/>
    <w:rsid w:val="00283444"/>
    <w:rsid w:val="00285D22"/>
    <w:rsid w:val="00291DD5"/>
    <w:rsid w:val="0029478C"/>
    <w:rsid w:val="002979FA"/>
    <w:rsid w:val="002A3C6A"/>
    <w:rsid w:val="002B73FA"/>
    <w:rsid w:val="002C142F"/>
    <w:rsid w:val="002C4D47"/>
    <w:rsid w:val="002D5523"/>
    <w:rsid w:val="002F7DF9"/>
    <w:rsid w:val="00303E73"/>
    <w:rsid w:val="003416ED"/>
    <w:rsid w:val="00342707"/>
    <w:rsid w:val="00361852"/>
    <w:rsid w:val="003729E5"/>
    <w:rsid w:val="0037705D"/>
    <w:rsid w:val="00391417"/>
    <w:rsid w:val="0039208F"/>
    <w:rsid w:val="003922D4"/>
    <w:rsid w:val="00393CFF"/>
    <w:rsid w:val="003B2A55"/>
    <w:rsid w:val="003B6876"/>
    <w:rsid w:val="003C01F5"/>
    <w:rsid w:val="003C0D06"/>
    <w:rsid w:val="003C6E3D"/>
    <w:rsid w:val="003D2FC1"/>
    <w:rsid w:val="003D4313"/>
    <w:rsid w:val="003E092D"/>
    <w:rsid w:val="003F4900"/>
    <w:rsid w:val="0040084E"/>
    <w:rsid w:val="00420644"/>
    <w:rsid w:val="0042107F"/>
    <w:rsid w:val="00422867"/>
    <w:rsid w:val="00427925"/>
    <w:rsid w:val="00433B5C"/>
    <w:rsid w:val="0043710E"/>
    <w:rsid w:val="00441B7F"/>
    <w:rsid w:val="00446AD6"/>
    <w:rsid w:val="00451014"/>
    <w:rsid w:val="004630D4"/>
    <w:rsid w:val="004672C7"/>
    <w:rsid w:val="00473073"/>
    <w:rsid w:val="00473AA0"/>
    <w:rsid w:val="00483BFD"/>
    <w:rsid w:val="0049208E"/>
    <w:rsid w:val="004A49AF"/>
    <w:rsid w:val="004A4FF3"/>
    <w:rsid w:val="004B4C6F"/>
    <w:rsid w:val="004C2720"/>
    <w:rsid w:val="004D42E5"/>
    <w:rsid w:val="004E26BC"/>
    <w:rsid w:val="004F2E2B"/>
    <w:rsid w:val="004F70EF"/>
    <w:rsid w:val="00504EC9"/>
    <w:rsid w:val="0051227B"/>
    <w:rsid w:val="00532BCD"/>
    <w:rsid w:val="00550942"/>
    <w:rsid w:val="00550E63"/>
    <w:rsid w:val="005519A8"/>
    <w:rsid w:val="0056090D"/>
    <w:rsid w:val="00567899"/>
    <w:rsid w:val="005730AE"/>
    <w:rsid w:val="00580196"/>
    <w:rsid w:val="0058104A"/>
    <w:rsid w:val="00583215"/>
    <w:rsid w:val="00586E99"/>
    <w:rsid w:val="005922C6"/>
    <w:rsid w:val="00596C59"/>
    <w:rsid w:val="005A368A"/>
    <w:rsid w:val="005A585B"/>
    <w:rsid w:val="005B659C"/>
    <w:rsid w:val="005C785E"/>
    <w:rsid w:val="005E08F1"/>
    <w:rsid w:val="005E5D0D"/>
    <w:rsid w:val="005F0039"/>
    <w:rsid w:val="005F0D59"/>
    <w:rsid w:val="0062109B"/>
    <w:rsid w:val="00622282"/>
    <w:rsid w:val="00624DF1"/>
    <w:rsid w:val="00632167"/>
    <w:rsid w:val="00634802"/>
    <w:rsid w:val="006453D1"/>
    <w:rsid w:val="00645951"/>
    <w:rsid w:val="006544F4"/>
    <w:rsid w:val="00663367"/>
    <w:rsid w:val="00690422"/>
    <w:rsid w:val="00696540"/>
    <w:rsid w:val="006A01CE"/>
    <w:rsid w:val="006A7B55"/>
    <w:rsid w:val="006D1463"/>
    <w:rsid w:val="006D3DB6"/>
    <w:rsid w:val="006D546C"/>
    <w:rsid w:val="006D60A0"/>
    <w:rsid w:val="006D7572"/>
    <w:rsid w:val="006E3593"/>
    <w:rsid w:val="006F1650"/>
    <w:rsid w:val="006F5158"/>
    <w:rsid w:val="006F6F17"/>
    <w:rsid w:val="00711DA5"/>
    <w:rsid w:val="00721BE8"/>
    <w:rsid w:val="00723116"/>
    <w:rsid w:val="00737E47"/>
    <w:rsid w:val="00747ED3"/>
    <w:rsid w:val="007519E4"/>
    <w:rsid w:val="0075591C"/>
    <w:rsid w:val="00756F7A"/>
    <w:rsid w:val="00757042"/>
    <w:rsid w:val="007636D4"/>
    <w:rsid w:val="0076381C"/>
    <w:rsid w:val="0077709B"/>
    <w:rsid w:val="0078288A"/>
    <w:rsid w:val="007A3EEF"/>
    <w:rsid w:val="007A4399"/>
    <w:rsid w:val="007A7188"/>
    <w:rsid w:val="007A7C7F"/>
    <w:rsid w:val="007E061F"/>
    <w:rsid w:val="007E75DF"/>
    <w:rsid w:val="007F385B"/>
    <w:rsid w:val="007F7A11"/>
    <w:rsid w:val="008039B7"/>
    <w:rsid w:val="008115B8"/>
    <w:rsid w:val="00814709"/>
    <w:rsid w:val="00820B75"/>
    <w:rsid w:val="008425AA"/>
    <w:rsid w:val="00856BA7"/>
    <w:rsid w:val="0085708C"/>
    <w:rsid w:val="008633E8"/>
    <w:rsid w:val="00870BFC"/>
    <w:rsid w:val="0088264D"/>
    <w:rsid w:val="0088774E"/>
    <w:rsid w:val="008A4342"/>
    <w:rsid w:val="008A6816"/>
    <w:rsid w:val="008B4E29"/>
    <w:rsid w:val="008B6D81"/>
    <w:rsid w:val="008C4A4E"/>
    <w:rsid w:val="008D1B4F"/>
    <w:rsid w:val="008D2B00"/>
    <w:rsid w:val="008D44FD"/>
    <w:rsid w:val="008D6A2E"/>
    <w:rsid w:val="008F120E"/>
    <w:rsid w:val="008F3DE6"/>
    <w:rsid w:val="008F3E57"/>
    <w:rsid w:val="0090105E"/>
    <w:rsid w:val="00903ACB"/>
    <w:rsid w:val="00906DA3"/>
    <w:rsid w:val="00910C2F"/>
    <w:rsid w:val="00914CA2"/>
    <w:rsid w:val="009222C7"/>
    <w:rsid w:val="009369B5"/>
    <w:rsid w:val="009414EE"/>
    <w:rsid w:val="00956093"/>
    <w:rsid w:val="00965F5A"/>
    <w:rsid w:val="0098112A"/>
    <w:rsid w:val="009833A1"/>
    <w:rsid w:val="00993E48"/>
    <w:rsid w:val="00994B3C"/>
    <w:rsid w:val="009A60DF"/>
    <w:rsid w:val="009B336D"/>
    <w:rsid w:val="009B5EAC"/>
    <w:rsid w:val="009B704A"/>
    <w:rsid w:val="009D0539"/>
    <w:rsid w:val="009E0292"/>
    <w:rsid w:val="009E2F55"/>
    <w:rsid w:val="009E52BE"/>
    <w:rsid w:val="009E6D91"/>
    <w:rsid w:val="00A06BA8"/>
    <w:rsid w:val="00A129F2"/>
    <w:rsid w:val="00A2024C"/>
    <w:rsid w:val="00A20C48"/>
    <w:rsid w:val="00A43BA9"/>
    <w:rsid w:val="00A47039"/>
    <w:rsid w:val="00A51F69"/>
    <w:rsid w:val="00A51FD4"/>
    <w:rsid w:val="00A56466"/>
    <w:rsid w:val="00A60592"/>
    <w:rsid w:val="00A825A7"/>
    <w:rsid w:val="00A83082"/>
    <w:rsid w:val="00A878FD"/>
    <w:rsid w:val="00A90391"/>
    <w:rsid w:val="00A930AD"/>
    <w:rsid w:val="00AA0407"/>
    <w:rsid w:val="00AC714B"/>
    <w:rsid w:val="00AE137F"/>
    <w:rsid w:val="00AE22FD"/>
    <w:rsid w:val="00AE35FA"/>
    <w:rsid w:val="00AE7589"/>
    <w:rsid w:val="00AE7892"/>
    <w:rsid w:val="00AF6F71"/>
    <w:rsid w:val="00B00426"/>
    <w:rsid w:val="00B04367"/>
    <w:rsid w:val="00B11C10"/>
    <w:rsid w:val="00B12F2F"/>
    <w:rsid w:val="00B22E66"/>
    <w:rsid w:val="00B358A2"/>
    <w:rsid w:val="00B40E8B"/>
    <w:rsid w:val="00B41D5C"/>
    <w:rsid w:val="00B60002"/>
    <w:rsid w:val="00B65B30"/>
    <w:rsid w:val="00B76047"/>
    <w:rsid w:val="00B87076"/>
    <w:rsid w:val="00BB13AE"/>
    <w:rsid w:val="00BB1B6C"/>
    <w:rsid w:val="00BC71F4"/>
    <w:rsid w:val="00BD14D4"/>
    <w:rsid w:val="00BE1C38"/>
    <w:rsid w:val="00BE2FF8"/>
    <w:rsid w:val="00BE5B48"/>
    <w:rsid w:val="00BE68DD"/>
    <w:rsid w:val="00BE7B2C"/>
    <w:rsid w:val="00BF03FA"/>
    <w:rsid w:val="00BF2BC6"/>
    <w:rsid w:val="00BF5C9C"/>
    <w:rsid w:val="00C1030E"/>
    <w:rsid w:val="00C34113"/>
    <w:rsid w:val="00C34F02"/>
    <w:rsid w:val="00C37372"/>
    <w:rsid w:val="00C47285"/>
    <w:rsid w:val="00C54E37"/>
    <w:rsid w:val="00C56AE2"/>
    <w:rsid w:val="00C57BFB"/>
    <w:rsid w:val="00C63026"/>
    <w:rsid w:val="00C67EE1"/>
    <w:rsid w:val="00C7471C"/>
    <w:rsid w:val="00C80A67"/>
    <w:rsid w:val="00C834DB"/>
    <w:rsid w:val="00C950C8"/>
    <w:rsid w:val="00CA0D1C"/>
    <w:rsid w:val="00CA5671"/>
    <w:rsid w:val="00CA572E"/>
    <w:rsid w:val="00CB2476"/>
    <w:rsid w:val="00CB7FE3"/>
    <w:rsid w:val="00CC40A4"/>
    <w:rsid w:val="00CD2C10"/>
    <w:rsid w:val="00CD2C96"/>
    <w:rsid w:val="00CD4770"/>
    <w:rsid w:val="00CD5A42"/>
    <w:rsid w:val="00CD736E"/>
    <w:rsid w:val="00CE504C"/>
    <w:rsid w:val="00CE66E5"/>
    <w:rsid w:val="00D03F8B"/>
    <w:rsid w:val="00D1718E"/>
    <w:rsid w:val="00D217A1"/>
    <w:rsid w:val="00D21A66"/>
    <w:rsid w:val="00D329DA"/>
    <w:rsid w:val="00D364E9"/>
    <w:rsid w:val="00D36F68"/>
    <w:rsid w:val="00D442F4"/>
    <w:rsid w:val="00D46065"/>
    <w:rsid w:val="00D46F3B"/>
    <w:rsid w:val="00D53152"/>
    <w:rsid w:val="00D62660"/>
    <w:rsid w:val="00D6290F"/>
    <w:rsid w:val="00D65CE1"/>
    <w:rsid w:val="00D67320"/>
    <w:rsid w:val="00D81E5A"/>
    <w:rsid w:val="00D87FC8"/>
    <w:rsid w:val="00D932DD"/>
    <w:rsid w:val="00DA2B11"/>
    <w:rsid w:val="00DA5D0D"/>
    <w:rsid w:val="00DB55A3"/>
    <w:rsid w:val="00DB595A"/>
    <w:rsid w:val="00DC591A"/>
    <w:rsid w:val="00DD21B7"/>
    <w:rsid w:val="00DF1E54"/>
    <w:rsid w:val="00DF75A7"/>
    <w:rsid w:val="00E20B47"/>
    <w:rsid w:val="00E20C59"/>
    <w:rsid w:val="00E20F71"/>
    <w:rsid w:val="00E314C0"/>
    <w:rsid w:val="00E3328A"/>
    <w:rsid w:val="00E348FA"/>
    <w:rsid w:val="00E37498"/>
    <w:rsid w:val="00E406B6"/>
    <w:rsid w:val="00E4332A"/>
    <w:rsid w:val="00E5158B"/>
    <w:rsid w:val="00E5254F"/>
    <w:rsid w:val="00E569DA"/>
    <w:rsid w:val="00E81B85"/>
    <w:rsid w:val="00E87134"/>
    <w:rsid w:val="00E87933"/>
    <w:rsid w:val="00E879CE"/>
    <w:rsid w:val="00E90AED"/>
    <w:rsid w:val="00EA397D"/>
    <w:rsid w:val="00EB3066"/>
    <w:rsid w:val="00EB3F71"/>
    <w:rsid w:val="00EB4C82"/>
    <w:rsid w:val="00EC36B2"/>
    <w:rsid w:val="00EC3F5F"/>
    <w:rsid w:val="00F11665"/>
    <w:rsid w:val="00F11A95"/>
    <w:rsid w:val="00F14CAA"/>
    <w:rsid w:val="00F16A32"/>
    <w:rsid w:val="00F25EC4"/>
    <w:rsid w:val="00F2762B"/>
    <w:rsid w:val="00F319BF"/>
    <w:rsid w:val="00F36600"/>
    <w:rsid w:val="00F47F09"/>
    <w:rsid w:val="00F637F0"/>
    <w:rsid w:val="00F64868"/>
    <w:rsid w:val="00F64AE4"/>
    <w:rsid w:val="00F66838"/>
    <w:rsid w:val="00F72E56"/>
    <w:rsid w:val="00F80B35"/>
    <w:rsid w:val="00F84E6F"/>
    <w:rsid w:val="00F86FD2"/>
    <w:rsid w:val="00F91A1D"/>
    <w:rsid w:val="00F94D93"/>
    <w:rsid w:val="00FE5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1C"/>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semiHidden/>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589"/>
  </w:style>
  <w:style w:type="paragraph" w:styleId="a7">
    <w:name w:val="footer"/>
    <w:basedOn w:val="a"/>
    <w:link w:val="a8"/>
    <w:uiPriority w:val="99"/>
    <w:semiHidden/>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uiPriority w:val="99"/>
    <w:rsid w:val="00AE758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1">
    <w:name w:val="xl10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3">
    <w:name w:val="xl103"/>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4">
    <w:name w:val="xl104"/>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5">
    <w:name w:val="xl105"/>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7">
    <w:name w:val="xl107"/>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8">
    <w:name w:val="xl108"/>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0">
    <w:name w:val="xl110"/>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11">
    <w:name w:val="xl111"/>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2">
    <w:name w:val="xl112"/>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3">
    <w:name w:val="xl113"/>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14">
    <w:name w:val="xl114"/>
    <w:basedOn w:val="a"/>
    <w:uiPriority w:val="99"/>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5">
    <w:name w:val="xl115"/>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uiPriority w:val="99"/>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uiPriority w:val="99"/>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uiPriority w:val="99"/>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9">
    <w:name w:val="xl119"/>
    <w:basedOn w:val="a"/>
    <w:uiPriority w:val="99"/>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a"/>
    <w:uiPriority w:val="99"/>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1">
    <w:name w:val="xl12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2">
    <w:name w:val="xl122"/>
    <w:basedOn w:val="a"/>
    <w:uiPriority w:val="99"/>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3">
    <w:name w:val="xl123"/>
    <w:basedOn w:val="a"/>
    <w:uiPriority w:val="99"/>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4">
    <w:name w:val="xl124"/>
    <w:basedOn w:val="a"/>
    <w:uiPriority w:val="99"/>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5">
    <w:name w:val="xl125"/>
    <w:basedOn w:val="a"/>
    <w:uiPriority w:val="99"/>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6">
    <w:name w:val="xl126"/>
    <w:basedOn w:val="a"/>
    <w:uiPriority w:val="99"/>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7">
    <w:name w:val="xl127"/>
    <w:basedOn w:val="a"/>
    <w:uiPriority w:val="99"/>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a"/>
    <w:uiPriority w:val="99"/>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a"/>
    <w:uiPriority w:val="99"/>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a"/>
    <w:uiPriority w:val="99"/>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a"/>
    <w:uiPriority w:val="99"/>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5593189">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132798812">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49779870">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29283053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575479183">
      <w:bodyDiv w:val="1"/>
      <w:marLeft w:val="0"/>
      <w:marRight w:val="0"/>
      <w:marTop w:val="0"/>
      <w:marBottom w:val="0"/>
      <w:divBdr>
        <w:top w:val="none" w:sz="0" w:space="0" w:color="auto"/>
        <w:left w:val="none" w:sz="0" w:space="0" w:color="auto"/>
        <w:bottom w:val="none" w:sz="0" w:space="0" w:color="auto"/>
        <w:right w:val="none" w:sz="0" w:space="0" w:color="auto"/>
      </w:divBdr>
    </w:div>
    <w:div w:id="580408577">
      <w:bodyDiv w:val="1"/>
      <w:marLeft w:val="0"/>
      <w:marRight w:val="0"/>
      <w:marTop w:val="0"/>
      <w:marBottom w:val="0"/>
      <w:divBdr>
        <w:top w:val="none" w:sz="0" w:space="0" w:color="auto"/>
        <w:left w:val="none" w:sz="0" w:space="0" w:color="auto"/>
        <w:bottom w:val="none" w:sz="0" w:space="0" w:color="auto"/>
        <w:right w:val="none" w:sz="0" w:space="0" w:color="auto"/>
      </w:divBdr>
    </w:div>
    <w:div w:id="604388786">
      <w:bodyDiv w:val="1"/>
      <w:marLeft w:val="0"/>
      <w:marRight w:val="0"/>
      <w:marTop w:val="0"/>
      <w:marBottom w:val="0"/>
      <w:divBdr>
        <w:top w:val="none" w:sz="0" w:space="0" w:color="auto"/>
        <w:left w:val="none" w:sz="0" w:space="0" w:color="auto"/>
        <w:bottom w:val="none" w:sz="0" w:space="0" w:color="auto"/>
        <w:right w:val="none" w:sz="0" w:space="0" w:color="auto"/>
      </w:divBdr>
    </w:div>
    <w:div w:id="727605269">
      <w:bodyDiv w:val="1"/>
      <w:marLeft w:val="0"/>
      <w:marRight w:val="0"/>
      <w:marTop w:val="0"/>
      <w:marBottom w:val="0"/>
      <w:divBdr>
        <w:top w:val="none" w:sz="0" w:space="0" w:color="auto"/>
        <w:left w:val="none" w:sz="0" w:space="0" w:color="auto"/>
        <w:bottom w:val="none" w:sz="0" w:space="0" w:color="auto"/>
        <w:right w:val="none" w:sz="0" w:space="0" w:color="auto"/>
      </w:divBdr>
    </w:div>
    <w:div w:id="754517367">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154952789">
      <w:bodyDiv w:val="1"/>
      <w:marLeft w:val="0"/>
      <w:marRight w:val="0"/>
      <w:marTop w:val="0"/>
      <w:marBottom w:val="0"/>
      <w:divBdr>
        <w:top w:val="none" w:sz="0" w:space="0" w:color="auto"/>
        <w:left w:val="none" w:sz="0" w:space="0" w:color="auto"/>
        <w:bottom w:val="none" w:sz="0" w:space="0" w:color="auto"/>
        <w:right w:val="none" w:sz="0" w:space="0" w:color="auto"/>
      </w:divBdr>
    </w:div>
    <w:div w:id="1246383825">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371297270">
      <w:bodyDiv w:val="1"/>
      <w:marLeft w:val="0"/>
      <w:marRight w:val="0"/>
      <w:marTop w:val="0"/>
      <w:marBottom w:val="0"/>
      <w:divBdr>
        <w:top w:val="none" w:sz="0" w:space="0" w:color="auto"/>
        <w:left w:val="none" w:sz="0" w:space="0" w:color="auto"/>
        <w:bottom w:val="none" w:sz="0" w:space="0" w:color="auto"/>
        <w:right w:val="none" w:sz="0" w:space="0" w:color="auto"/>
      </w:divBdr>
    </w:div>
    <w:div w:id="1418598859">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50321735">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36176972">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 w:id="2099208040">
      <w:bodyDiv w:val="1"/>
      <w:marLeft w:val="0"/>
      <w:marRight w:val="0"/>
      <w:marTop w:val="0"/>
      <w:marBottom w:val="0"/>
      <w:divBdr>
        <w:top w:val="none" w:sz="0" w:space="0" w:color="auto"/>
        <w:left w:val="none" w:sz="0" w:space="0" w:color="auto"/>
        <w:bottom w:val="none" w:sz="0" w:space="0" w:color="auto"/>
        <w:right w:val="none" w:sz="0" w:space="0" w:color="auto"/>
      </w:divBdr>
    </w:div>
    <w:div w:id="21385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OZYAI~2\AppData\Local\Temp\293.docx" TargetMode="External"/><Relationship Id="rId13" Type="http://schemas.openxmlformats.org/officeDocument/2006/relationships/hyperlink" Target="consultantplus://offline/ref=70BEE17419D75759513F1662D6CA8247C88EB8B600AD377CDD260AB962907D561B809E2C8D84DECF103F8812A1L4D" TargetMode="External"/><Relationship Id="rId18" Type="http://schemas.openxmlformats.org/officeDocument/2006/relationships/hyperlink" Target="consultantplus://offline/ref=70BEE17419D75759513F1662D6CA8247C88EB8B600AD377CDD260AB962907D561B809E2C8D84DECF103F881AA1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consultantplus://offline/ref=70BEE17419D75759513F1662D6CA8247C88EB8B600AF3D75DC2A0AB962907D561BA8L0D" TargetMode="External"/><Relationship Id="rId3" Type="http://schemas.openxmlformats.org/officeDocument/2006/relationships/styles" Target="styles.xml"/><Relationship Id="rId21" Type="http://schemas.openxmlformats.org/officeDocument/2006/relationships/hyperlink" Target="file:///C:\Users\HOZYAI~2\AppData\Local\Temp\293.docx" TargetMode="External"/><Relationship Id="rId34" Type="http://schemas.openxmlformats.org/officeDocument/2006/relationships/hyperlink" Target="consultantplus://offline/ref=70BEE17419D75759513F1662D6CA8247C88EB8B600AF3C7CDB220AB962907D561BA8L0D" TargetMode="External"/><Relationship Id="rId42" Type="http://schemas.openxmlformats.org/officeDocument/2006/relationships/fontTable" Target="fontTable.xml"/><Relationship Id="rId7"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2" Type="http://schemas.openxmlformats.org/officeDocument/2006/relationships/hyperlink" Target="consultantplus://offline/ref=70BEE17419D75759513F1662D6CA8247C88EB8B600AD377CDD260AB962907D561B809E2C8D84DECF103F8B1BA1L1D" TargetMode="External"/><Relationship Id="rId17" Type="http://schemas.openxmlformats.org/officeDocument/2006/relationships/hyperlink" Target="consultantplus://offline/ref=70BEE17419D75759513F1662D6CA8247C88EB8B600AD377CDD260AB962907D561B809E2C8D84DECF103F881AA1L0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consultantplus://offline/ref=70BEE17419D75759513F1662D6CA8247C88EB8B600AF3D75DC2A0AB962907D561B809E2C8D84DECF13398A1FA1L4D"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F881AA1L0D" TargetMode="External"/><Relationship Id="rId20" Type="http://schemas.openxmlformats.org/officeDocument/2006/relationships/hyperlink" Target="file:///C:\Users\HOZYAI~2\AppData\Local\Temp\293.docx"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E377ADA250AB962907D561B809E2C8D84DECF103E8412A1L1D" TargetMode="External"/><Relationship Id="rId1" Type="http://schemas.openxmlformats.org/officeDocument/2006/relationships/customXml" Target="../customXml/item1.xml"/><Relationship Id="rId6"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1" Type="http://schemas.openxmlformats.org/officeDocument/2006/relationships/hyperlink" Target="consultantplus://offline/ref=70BEE17419D75759513F1662D6CA8247C88EB8B600AD377CDD260AB962907D561B809E2C8D84DECF103E8C1EA1LB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consultantplus://offline/ref=70BEE17419D75759513F1662D6CA8247C88EB8B600AE377ADA250AB962907D561BA8L0D" TargetMode="Externa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C8C1FA1L5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consultantplus://offline/ref=70BEE17419D75759513F1662D6CA8247C88EB8B600AF3D75DC2A0AB962907D561B809E2C8D84DECF13398A1FA1L4D" TargetMode="External"/><Relationship Id="rId10" Type="http://schemas.openxmlformats.org/officeDocument/2006/relationships/hyperlink" Target="consultantplus://offline/ref=70BEE17419D75759513F1662D6CA8247C88EB8B600AD377CDD260AB962907D561B809E2C8D84DECF103E8F1BA1L7D" TargetMode="External"/><Relationship Id="rId19" Type="http://schemas.openxmlformats.org/officeDocument/2006/relationships/hyperlink" Target="consultantplus://offline/ref=70BEE17419D75759513F1662D6CA8247C88EB8B600AD397EDD230AB962907D561BA8L0D" TargetMode="External"/><Relationship Id="rId31" Type="http://schemas.openxmlformats.org/officeDocument/2006/relationships/hyperlink" Target="consultantplus://offline/ref=70BEE17419D75759513F1662D6CA8247C88EB8B600AF3D75DC2A0AB962907D561BA8L0D"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0BEE17419D75759513F1662D6CA8247C88EB8B600AD377CDD260AB962907D561B809E2C8D84DECF103E8F1FA1L6D" TargetMode="External"/><Relationship Id="rId14" Type="http://schemas.openxmlformats.org/officeDocument/2006/relationships/hyperlink" Target="consultantplus://offline/ref=70BEE17419D75759513F1662D6CA8247C88EB8B600AD377CDD260AB962907D561B809E2C8D84DECF103F8812A1L4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F8A78-CB0F-46C1-A375-F06F1496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8482</Words>
  <Characters>48351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hozyainova-ti</cp:lastModifiedBy>
  <cp:revision>13</cp:revision>
  <cp:lastPrinted>2018-03-20T11:06:00Z</cp:lastPrinted>
  <dcterms:created xsi:type="dcterms:W3CDTF">2018-03-14T06:06:00Z</dcterms:created>
  <dcterms:modified xsi:type="dcterms:W3CDTF">2018-03-20T11:12:00Z</dcterms:modified>
</cp:coreProperties>
</file>